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D04" w:rsidRPr="00783D55" w:rsidRDefault="00D87D04" w:rsidP="00D87D04">
      <w:pPr>
        <w:jc w:val="center"/>
        <w:rPr>
          <w:rFonts w:eastAsia="Arial Unicode MS"/>
          <w:b/>
          <w:sz w:val="28"/>
          <w:szCs w:val="28"/>
        </w:rPr>
      </w:pPr>
      <w:r w:rsidRPr="00783D55">
        <w:rPr>
          <w:rFonts w:eastAsia="Arial Unicode MS"/>
          <w:b/>
          <w:sz w:val="28"/>
          <w:szCs w:val="28"/>
        </w:rPr>
        <w:t>Совет депутатов внутригородского муниципального образования –</w:t>
      </w:r>
    </w:p>
    <w:p w:rsidR="00D87D04" w:rsidRPr="00783D55" w:rsidRDefault="00D87D04" w:rsidP="00D87D04">
      <w:pPr>
        <w:jc w:val="center"/>
        <w:rPr>
          <w:rFonts w:eastAsia="Arial Unicode MS"/>
          <w:b/>
          <w:sz w:val="28"/>
          <w:szCs w:val="28"/>
        </w:rPr>
      </w:pPr>
      <w:r w:rsidRPr="00783D55">
        <w:rPr>
          <w:rFonts w:eastAsia="Arial Unicode MS"/>
          <w:b/>
          <w:sz w:val="28"/>
          <w:szCs w:val="28"/>
        </w:rPr>
        <w:t>муниципального округа Алтуфьевский в городе Москве</w:t>
      </w:r>
    </w:p>
    <w:p w:rsidR="00D87D04" w:rsidRPr="00783D55" w:rsidRDefault="00D87D04" w:rsidP="00D87D04">
      <w:pPr>
        <w:shd w:val="clear" w:color="auto" w:fill="FFFFFF"/>
        <w:rPr>
          <w:sz w:val="19"/>
          <w:szCs w:val="19"/>
        </w:rPr>
      </w:pPr>
    </w:p>
    <w:p w:rsidR="00D87D04" w:rsidRPr="00783D55" w:rsidRDefault="00D87D04" w:rsidP="00D87D04">
      <w:pPr>
        <w:shd w:val="clear" w:color="auto" w:fill="FFFFFF"/>
        <w:spacing w:before="120" w:line="223" w:lineRule="exact"/>
        <w:jc w:val="center"/>
        <w:rPr>
          <w:rFonts w:eastAsia="Arial Unicode MS"/>
          <w:b/>
          <w:bCs/>
          <w:spacing w:val="-2"/>
          <w:sz w:val="40"/>
          <w:szCs w:val="40"/>
        </w:rPr>
      </w:pPr>
      <w:r w:rsidRPr="00783D55">
        <w:rPr>
          <w:rFonts w:eastAsia="Arial Unicode MS"/>
          <w:b/>
          <w:bCs/>
          <w:spacing w:val="-2"/>
          <w:sz w:val="40"/>
          <w:szCs w:val="40"/>
        </w:rPr>
        <w:t>РЕШЕНИЕ</w:t>
      </w:r>
    </w:p>
    <w:p w:rsidR="00D87D04" w:rsidRPr="00783D55" w:rsidRDefault="00D87D04" w:rsidP="00D87D04">
      <w:pPr>
        <w:jc w:val="center"/>
        <w:rPr>
          <w:b/>
          <w:bCs/>
          <w:sz w:val="40"/>
          <w:szCs w:val="40"/>
        </w:rPr>
      </w:pPr>
    </w:p>
    <w:p w:rsidR="00D87D04" w:rsidRPr="00783D55" w:rsidRDefault="00D87D04" w:rsidP="00D87D04">
      <w:pPr>
        <w:rPr>
          <w:b/>
        </w:rPr>
      </w:pPr>
    </w:p>
    <w:p w:rsidR="00D87D04" w:rsidRPr="00783D55" w:rsidRDefault="00D87D04" w:rsidP="00D87D04">
      <w:pPr>
        <w:rPr>
          <w:b/>
          <w:sz w:val="28"/>
          <w:szCs w:val="28"/>
        </w:rPr>
      </w:pPr>
      <w:r w:rsidRPr="00783D55">
        <w:rPr>
          <w:b/>
          <w:sz w:val="28"/>
          <w:szCs w:val="28"/>
        </w:rPr>
        <w:t>11.02.2025</w:t>
      </w:r>
      <w:r w:rsidRPr="00783D55">
        <w:rPr>
          <w:b/>
          <w:sz w:val="28"/>
          <w:szCs w:val="28"/>
        </w:rPr>
        <w:tab/>
        <w:t xml:space="preserve">  </w:t>
      </w:r>
      <w:r w:rsidRPr="00783D55">
        <w:rPr>
          <w:b/>
          <w:sz w:val="28"/>
          <w:szCs w:val="28"/>
        </w:rPr>
        <w:tab/>
        <w:t>№ 36/5</w:t>
      </w:r>
    </w:p>
    <w:p w:rsidR="00D87D04" w:rsidRPr="00783D55" w:rsidRDefault="00D87D04" w:rsidP="00D87D04">
      <w:pPr>
        <w:rPr>
          <w:b/>
          <w:sz w:val="28"/>
          <w:szCs w:val="28"/>
        </w:rPr>
      </w:pPr>
    </w:p>
    <w:p w:rsidR="000563D1" w:rsidRPr="00783D55" w:rsidRDefault="000563D1" w:rsidP="00D87D04">
      <w:pPr>
        <w:rPr>
          <w:b/>
          <w:sz w:val="28"/>
          <w:szCs w:val="28"/>
        </w:rPr>
      </w:pPr>
    </w:p>
    <w:p w:rsidR="00D87D04" w:rsidRDefault="00D87D04" w:rsidP="00D87D04">
      <w:pPr>
        <w:rPr>
          <w:b/>
          <w:sz w:val="28"/>
          <w:szCs w:val="28"/>
        </w:rPr>
      </w:pPr>
    </w:p>
    <w:p w:rsidR="00D87D04" w:rsidRDefault="00D87D04" w:rsidP="00D87D04">
      <w:pPr>
        <w:ind w:right="4394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решение Совета депутатов муниципального округа Алтуфьевский </w:t>
      </w:r>
      <w:r>
        <w:rPr>
          <w:b/>
          <w:bCs/>
          <w:sz w:val="26"/>
          <w:szCs w:val="26"/>
        </w:rPr>
        <w:t>в городе Москве</w:t>
      </w:r>
      <w:r>
        <w:rPr>
          <w:b/>
          <w:sz w:val="26"/>
          <w:szCs w:val="26"/>
        </w:rPr>
        <w:t xml:space="preserve"> от 17.12.2024 № 34/9 </w:t>
      </w:r>
      <w:r>
        <w:rPr>
          <w:sz w:val="26"/>
          <w:szCs w:val="26"/>
        </w:rPr>
        <w:t>«</w:t>
      </w:r>
      <w:r>
        <w:rPr>
          <w:b/>
          <w:sz w:val="26"/>
          <w:szCs w:val="26"/>
        </w:rPr>
        <w:t xml:space="preserve">О бюджете муниципального округа Алтуфьевский </w:t>
      </w:r>
      <w:r>
        <w:rPr>
          <w:b/>
          <w:bCs/>
          <w:sz w:val="26"/>
          <w:szCs w:val="26"/>
        </w:rPr>
        <w:t>в городе Москве</w:t>
      </w:r>
      <w:r>
        <w:rPr>
          <w:b/>
          <w:sz w:val="26"/>
          <w:szCs w:val="26"/>
        </w:rPr>
        <w:t xml:space="preserve"> на 2025 год и плановый период 2026 и 2027 годов»</w:t>
      </w:r>
    </w:p>
    <w:p w:rsidR="00D87D04" w:rsidRDefault="00D87D04" w:rsidP="00D87D04">
      <w:pPr>
        <w:ind w:right="5017"/>
        <w:jc w:val="both"/>
        <w:rPr>
          <w:b/>
          <w:sz w:val="26"/>
          <w:szCs w:val="26"/>
        </w:rPr>
      </w:pPr>
    </w:p>
    <w:p w:rsidR="000563D1" w:rsidRDefault="000563D1" w:rsidP="00D87D04">
      <w:pPr>
        <w:ind w:right="5017"/>
        <w:jc w:val="both"/>
        <w:rPr>
          <w:b/>
          <w:sz w:val="26"/>
          <w:szCs w:val="26"/>
        </w:rPr>
      </w:pPr>
    </w:p>
    <w:p w:rsidR="00D87D04" w:rsidRDefault="00D87D04" w:rsidP="00D87D04">
      <w:pPr>
        <w:jc w:val="both"/>
        <w:rPr>
          <w:sz w:val="26"/>
          <w:szCs w:val="26"/>
        </w:rPr>
      </w:pPr>
    </w:p>
    <w:p w:rsidR="00D87D04" w:rsidRDefault="00D87D04" w:rsidP="00D87D04">
      <w:pPr>
        <w:shd w:val="clear" w:color="auto" w:fill="FFFFFF"/>
        <w:ind w:firstLine="720"/>
        <w:jc w:val="both"/>
        <w:rPr>
          <w:spacing w:val="1"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>
        <w:rPr>
          <w:spacing w:val="14"/>
          <w:sz w:val="26"/>
          <w:szCs w:val="26"/>
        </w:rPr>
        <w:t xml:space="preserve">Бюджетным кодексом Российской </w:t>
      </w:r>
      <w:r>
        <w:rPr>
          <w:spacing w:val="3"/>
          <w:sz w:val="26"/>
          <w:szCs w:val="26"/>
        </w:rPr>
        <w:t xml:space="preserve">Федерации, </w:t>
      </w:r>
      <w:r>
        <w:rPr>
          <w:sz w:val="26"/>
          <w:szCs w:val="26"/>
        </w:rPr>
        <w:t>Законом города Москвы от 11.07.2012 № 39 «О наделении органов местного самоуправления муниципальных округов в городе Москве отдельными полномочиями города Москвы», постановлением Правительства Москвы от 14.01.2025 № 4-ПП «О распределении межбюджетных трансфертов из бюджета города Москвы бюджетам внутригородских  муниципальных образований в городе Москве в 2025 году»</w:t>
      </w:r>
      <w:r>
        <w:rPr>
          <w:spacing w:val="3"/>
          <w:sz w:val="26"/>
          <w:szCs w:val="26"/>
        </w:rPr>
        <w:t xml:space="preserve">, Уставом внутригородского муниципального образования - муниципального округа Алтуфьевский </w:t>
      </w:r>
      <w:r>
        <w:rPr>
          <w:sz w:val="26"/>
          <w:szCs w:val="26"/>
        </w:rPr>
        <w:t>в городе Москве</w:t>
      </w:r>
      <w:r>
        <w:rPr>
          <w:spacing w:val="3"/>
          <w:sz w:val="26"/>
          <w:szCs w:val="26"/>
        </w:rPr>
        <w:t xml:space="preserve">, </w:t>
      </w:r>
      <w:r>
        <w:rPr>
          <w:spacing w:val="5"/>
          <w:sz w:val="26"/>
          <w:szCs w:val="26"/>
        </w:rPr>
        <w:t xml:space="preserve">Совет депутатов </w:t>
      </w:r>
      <w:r>
        <w:rPr>
          <w:sz w:val="26"/>
          <w:szCs w:val="26"/>
        </w:rPr>
        <w:t xml:space="preserve">муниципального округа Алтуфьевский в городе Москве </w:t>
      </w:r>
      <w:r>
        <w:rPr>
          <w:b/>
          <w:bCs/>
          <w:spacing w:val="1"/>
          <w:sz w:val="26"/>
          <w:szCs w:val="26"/>
        </w:rPr>
        <w:t>решил</w:t>
      </w:r>
      <w:r>
        <w:rPr>
          <w:spacing w:val="1"/>
          <w:sz w:val="26"/>
          <w:szCs w:val="26"/>
        </w:rPr>
        <w:t>:</w:t>
      </w:r>
    </w:p>
    <w:p w:rsidR="00D87D04" w:rsidRDefault="00D87D04" w:rsidP="00D87D04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 Внести изменения в решение Совета депутатов муниципального округа Алтуфьевский в городе Москве от 17.12.2024 № 34/9 «О бюджете муниципального округа Алтуфьевский в городе Москве на 2025 год и плановый период 2026-2027 годов»:</w:t>
      </w:r>
    </w:p>
    <w:p w:rsidR="00D87D04" w:rsidRDefault="00D87D04" w:rsidP="00D87D04">
      <w:pPr>
        <w:tabs>
          <w:tab w:val="left" w:pos="709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>1.1. Пункт 1 решения изложить в новой редакции:</w:t>
      </w:r>
    </w:p>
    <w:p w:rsidR="00D87D04" w:rsidRDefault="00D87D04" w:rsidP="00D87D04">
      <w:pPr>
        <w:shd w:val="clear" w:color="auto" w:fill="FFFFFF"/>
        <w:ind w:firstLine="720"/>
        <w:jc w:val="both"/>
        <w:rPr>
          <w:spacing w:val="1"/>
          <w:sz w:val="26"/>
          <w:szCs w:val="26"/>
        </w:rPr>
      </w:pPr>
      <w:r>
        <w:rPr>
          <w:spacing w:val="1"/>
          <w:sz w:val="26"/>
          <w:szCs w:val="26"/>
        </w:rPr>
        <w:t xml:space="preserve">«1. Утвердить бюджет муниципального округа Алтуфьевский в городе Москве на 2025 год </w:t>
      </w:r>
      <w:r>
        <w:rPr>
          <w:sz w:val="26"/>
          <w:szCs w:val="26"/>
        </w:rPr>
        <w:t>и плановый период 2026-2027 годов по следующим показателям:</w:t>
      </w:r>
    </w:p>
    <w:p w:rsidR="00D87D04" w:rsidRDefault="00D87D04" w:rsidP="00D87D04">
      <w:pPr>
        <w:shd w:val="clear" w:color="auto" w:fill="FFFFFF"/>
        <w:ind w:firstLine="720"/>
        <w:jc w:val="both"/>
        <w:rPr>
          <w:b/>
          <w:spacing w:val="14"/>
          <w:sz w:val="26"/>
          <w:szCs w:val="26"/>
        </w:rPr>
      </w:pPr>
      <w:r>
        <w:rPr>
          <w:b/>
          <w:spacing w:val="1"/>
          <w:sz w:val="26"/>
          <w:szCs w:val="26"/>
        </w:rPr>
        <w:t xml:space="preserve">Основные характеристики бюджета муниципального округа Алтуфьевский </w:t>
      </w:r>
      <w:r>
        <w:rPr>
          <w:b/>
          <w:bCs/>
          <w:sz w:val="26"/>
          <w:szCs w:val="26"/>
        </w:rPr>
        <w:t>в городе Москве</w:t>
      </w:r>
      <w:r>
        <w:rPr>
          <w:b/>
          <w:spacing w:val="1"/>
          <w:sz w:val="26"/>
          <w:szCs w:val="26"/>
        </w:rPr>
        <w:t xml:space="preserve">: </w:t>
      </w:r>
    </w:p>
    <w:p w:rsidR="00D87D04" w:rsidRDefault="00D87D04" w:rsidP="00D87D04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- общий объем доходов бюджета муниципального округа Алтуфьевский </w:t>
      </w:r>
      <w:r>
        <w:rPr>
          <w:sz w:val="26"/>
          <w:szCs w:val="26"/>
        </w:rPr>
        <w:t>в городе Москве</w:t>
      </w:r>
      <w:r>
        <w:rPr>
          <w:spacing w:val="3"/>
          <w:sz w:val="26"/>
          <w:szCs w:val="26"/>
        </w:rPr>
        <w:t xml:space="preserve"> в 2025 году в сумме 26630,5 тыс.руб., в 2026 в сумме 24736,7 тыс.руб., в 2027 году в сумме 28923,0 тыс.руб.;          </w:t>
      </w:r>
    </w:p>
    <w:p w:rsidR="00D87D04" w:rsidRDefault="00D87D04" w:rsidP="00D87D04">
      <w:pPr>
        <w:shd w:val="clear" w:color="auto" w:fill="FFFFFF"/>
        <w:ind w:firstLine="72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 xml:space="preserve">- общий объем расходов бюджета муниципального округа Алтуфьевский </w:t>
      </w:r>
      <w:r>
        <w:rPr>
          <w:sz w:val="26"/>
          <w:szCs w:val="26"/>
        </w:rPr>
        <w:t>в городе Москве</w:t>
      </w:r>
      <w:r>
        <w:rPr>
          <w:spacing w:val="3"/>
          <w:sz w:val="26"/>
          <w:szCs w:val="26"/>
        </w:rPr>
        <w:t xml:space="preserve"> в 2025 году в сумме 28400,5 тыс.руб., в 2026 году в сумме 24736,7 тыс.руб., </w:t>
      </w:r>
      <w:r>
        <w:rPr>
          <w:sz w:val="26"/>
          <w:szCs w:val="26"/>
        </w:rPr>
        <w:t xml:space="preserve">в том числе условно утвержденные расходы бюджета муниципального округа Алтуфьевский в городе Москве в сумме 618,4 тыс.руб.; </w:t>
      </w:r>
      <w:r>
        <w:rPr>
          <w:spacing w:val="3"/>
          <w:sz w:val="26"/>
          <w:szCs w:val="26"/>
        </w:rPr>
        <w:t>в 2027 году в сумме 28923,0 тыс.руб.</w:t>
      </w:r>
      <w:r>
        <w:rPr>
          <w:sz w:val="26"/>
          <w:szCs w:val="26"/>
        </w:rPr>
        <w:t xml:space="preserve">, в том числе условно утвержденные расходы бюджета муниципального округа Алтуфьевский в городе Москве в сумме 1446,2 тыс.руб.; </w:t>
      </w:r>
    </w:p>
    <w:p w:rsidR="00D87D04" w:rsidRDefault="00D87D04" w:rsidP="00D87D04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br w:type="page"/>
      </w:r>
      <w:r>
        <w:rPr>
          <w:sz w:val="26"/>
          <w:szCs w:val="26"/>
        </w:rPr>
        <w:lastRenderedPageBreak/>
        <w:t xml:space="preserve">- </w:t>
      </w:r>
      <w:r>
        <w:rPr>
          <w:bCs/>
          <w:iCs/>
          <w:sz w:val="26"/>
          <w:szCs w:val="26"/>
        </w:rPr>
        <w:t xml:space="preserve">дефицит бюджета муниципального округа Алтуфьевский </w:t>
      </w:r>
      <w:r>
        <w:rPr>
          <w:sz w:val="26"/>
          <w:szCs w:val="26"/>
        </w:rPr>
        <w:t>в городе Москве</w:t>
      </w:r>
      <w:r>
        <w:rPr>
          <w:bCs/>
          <w:iCs/>
          <w:sz w:val="26"/>
          <w:szCs w:val="26"/>
        </w:rPr>
        <w:t xml:space="preserve"> в 2025 году в сумме 1770</w:t>
      </w:r>
      <w:r>
        <w:rPr>
          <w:sz w:val="26"/>
          <w:szCs w:val="26"/>
        </w:rPr>
        <w:t>,0</w:t>
      </w:r>
      <w:r>
        <w:rPr>
          <w:bCs/>
          <w:iCs/>
          <w:sz w:val="26"/>
          <w:szCs w:val="26"/>
        </w:rPr>
        <w:t xml:space="preserve"> тыс. руб.; в 2026 году в сумме 0,0 тыс.руб.;</w:t>
      </w:r>
      <w:r>
        <w:rPr>
          <w:sz w:val="26"/>
          <w:szCs w:val="26"/>
        </w:rPr>
        <w:t xml:space="preserve"> в 2027 году в сумме 0,0 тыс.руб.</w:t>
      </w:r>
    </w:p>
    <w:p w:rsidR="00D87D04" w:rsidRDefault="00D87D04" w:rsidP="00D87D04">
      <w:pPr>
        <w:shd w:val="clear" w:color="auto" w:fill="FFFFFF"/>
        <w:ind w:firstLine="720"/>
        <w:jc w:val="both"/>
        <w:rPr>
          <w:b/>
          <w:spacing w:val="3"/>
          <w:sz w:val="26"/>
          <w:szCs w:val="26"/>
        </w:rPr>
      </w:pPr>
      <w:r>
        <w:rPr>
          <w:b/>
          <w:spacing w:val="3"/>
          <w:sz w:val="26"/>
          <w:szCs w:val="26"/>
        </w:rPr>
        <w:t xml:space="preserve">Доходы бюджета муниципального округа Алтуфьевский </w:t>
      </w:r>
      <w:r>
        <w:rPr>
          <w:sz w:val="26"/>
          <w:szCs w:val="26"/>
        </w:rPr>
        <w:t>в городе Москве</w:t>
      </w:r>
      <w:r>
        <w:rPr>
          <w:b/>
          <w:spacing w:val="3"/>
          <w:sz w:val="26"/>
          <w:szCs w:val="26"/>
        </w:rPr>
        <w:t>: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bCs/>
          <w:spacing w:val="3"/>
          <w:sz w:val="26"/>
          <w:szCs w:val="26"/>
        </w:rPr>
      </w:pPr>
      <w:r>
        <w:rPr>
          <w:spacing w:val="3"/>
          <w:sz w:val="26"/>
          <w:szCs w:val="26"/>
        </w:rPr>
        <w:t>- доходы бюджета муниципального округа Алтуфьевский</w:t>
      </w:r>
      <w:r>
        <w:rPr>
          <w:sz w:val="26"/>
          <w:szCs w:val="26"/>
        </w:rPr>
        <w:t xml:space="preserve"> в городе Москве</w:t>
      </w:r>
      <w:r>
        <w:rPr>
          <w:spacing w:val="3"/>
          <w:sz w:val="26"/>
          <w:szCs w:val="26"/>
        </w:rPr>
        <w:t xml:space="preserve"> согласно </w:t>
      </w:r>
      <w:r>
        <w:rPr>
          <w:bCs/>
          <w:spacing w:val="3"/>
          <w:sz w:val="26"/>
          <w:szCs w:val="26"/>
        </w:rPr>
        <w:t>приложению 1 к настоящему решению.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b/>
          <w:spacing w:val="3"/>
          <w:sz w:val="26"/>
          <w:szCs w:val="26"/>
        </w:rPr>
      </w:pPr>
      <w:r>
        <w:rPr>
          <w:b/>
          <w:spacing w:val="3"/>
          <w:sz w:val="26"/>
          <w:szCs w:val="26"/>
        </w:rPr>
        <w:t>Расходы бюджета муниципального округа Алтуфьевский</w:t>
      </w:r>
      <w:r>
        <w:rPr>
          <w:sz w:val="26"/>
          <w:szCs w:val="26"/>
        </w:rPr>
        <w:t xml:space="preserve"> в городе Москве</w:t>
      </w:r>
      <w:r>
        <w:rPr>
          <w:spacing w:val="3"/>
          <w:sz w:val="26"/>
          <w:szCs w:val="26"/>
        </w:rPr>
        <w:t xml:space="preserve">: 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- р</w:t>
      </w:r>
      <w:r>
        <w:rPr>
          <w:sz w:val="26"/>
          <w:szCs w:val="26"/>
        </w:rPr>
        <w:t xml:space="preserve">аспределение бюджетных ассигнований бюджета муниципального округа Алтуфьевский в городе Москве по разделам, подразделам, целевым статьям и группам видов расходов на очередной финансовый год и плановый период согласно приложению 2 </w:t>
      </w:r>
      <w:r>
        <w:rPr>
          <w:spacing w:val="3"/>
          <w:sz w:val="26"/>
          <w:szCs w:val="26"/>
        </w:rPr>
        <w:t>к настоящему решению;</w:t>
      </w:r>
      <w:r>
        <w:rPr>
          <w:sz w:val="26"/>
          <w:szCs w:val="26"/>
        </w:rPr>
        <w:t xml:space="preserve"> 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- ведомственная структура расходов бюджета муниципального округа Алтуфьевский </w:t>
      </w:r>
      <w:r>
        <w:rPr>
          <w:sz w:val="26"/>
          <w:szCs w:val="26"/>
        </w:rPr>
        <w:t xml:space="preserve">в городе Москве на очередной финансовый год и плановый период </w:t>
      </w:r>
      <w:r>
        <w:rPr>
          <w:spacing w:val="3"/>
          <w:sz w:val="26"/>
          <w:szCs w:val="26"/>
        </w:rPr>
        <w:t>согласно приложению 3 к настоящему решению;</w:t>
      </w:r>
    </w:p>
    <w:p w:rsidR="00D87D04" w:rsidRDefault="00D87D04" w:rsidP="00D87D04">
      <w:pPr>
        <w:pStyle w:val="11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pacing w:val="3"/>
          <w:sz w:val="26"/>
          <w:szCs w:val="26"/>
        </w:rPr>
        <w:t>- утвердить источники финансирования дефицита бюджета муниципального округа Алтуфьевский</w:t>
      </w:r>
      <w:r>
        <w:rPr>
          <w:rFonts w:ascii="Times New Roman" w:hAnsi="Times New Roman"/>
          <w:sz w:val="26"/>
          <w:szCs w:val="26"/>
        </w:rPr>
        <w:t xml:space="preserve"> в городе Москве</w:t>
      </w:r>
      <w:r>
        <w:rPr>
          <w:rFonts w:ascii="Times New Roman" w:hAnsi="Times New Roman"/>
          <w:spacing w:val="3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приложению 4 к настоящему решению.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программу муниципальных внутренних заимствований на 2025 год в сумме 0,0 тыс.руб., на 2026 год в сумме 0,0 тыс.руб., на 2027 год в сумме 0,0 тыс.руб. согласно приложению 5 к настоящему решению.</w:t>
      </w:r>
    </w:p>
    <w:p w:rsidR="00D87D04" w:rsidRDefault="00D87D04" w:rsidP="00D87D04">
      <w:pPr>
        <w:autoSpaceDE w:val="0"/>
        <w:autoSpaceDN w:val="0"/>
        <w:adjustRightInd w:val="0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программу муниципальных гарантий </w:t>
      </w:r>
      <w:r>
        <w:rPr>
          <w:bCs/>
          <w:sz w:val="26"/>
          <w:szCs w:val="26"/>
        </w:rPr>
        <w:t xml:space="preserve">в валюте Российской Федерации на </w:t>
      </w:r>
      <w:r>
        <w:rPr>
          <w:sz w:val="26"/>
          <w:szCs w:val="26"/>
        </w:rPr>
        <w:t xml:space="preserve"> 2025 год в сумме 0,0 тыс.руб., на 2026 год в сумме 0,0 тыс.руб., на 2027 год в сумме 0,0 тыс.руб. согласно приложению 6 к настоящему решению.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общий объем бюджетных ассигнований, направляемых на исполнение публичных нормативных обязательств на 2025 год в сумме 0,0 тыс.руб., на 2026 год в сумме 0,0 тыс.руб., на 2027 год в сумме 0,0 тыс.руб. согласно приложению 7 к настоящему решению.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верхний предел муниципального внутреннего долга по состоянию на 1 января 2026 года в размере 0,0 тыс. руб., на 1 января 2027 года в размере 0,0 тыс. руб., на 1 января 2028 года в размере 0,0 тыс. руб., в том числе верхний предел долга по муниципальным гарантиям в размере 0,0 тыс. руб. соответственно по годам согласно приложению 7 к настоящему решению.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резервный фонд администрации </w:t>
      </w:r>
      <w:r>
        <w:rPr>
          <w:iCs/>
          <w:sz w:val="26"/>
          <w:szCs w:val="26"/>
        </w:rPr>
        <w:t>муниципального округа Алтуфьевский</w:t>
      </w:r>
      <w:r>
        <w:rPr>
          <w:sz w:val="26"/>
          <w:szCs w:val="26"/>
        </w:rPr>
        <w:t xml:space="preserve"> в городе Москве на 2025 год в сумме 50,0 тыс.руб., на 2026 год в сумме 50,0 тыс.руб., на 2027 год в сумме 50,0 тыс.руб. согласно приложению 7 к настоящему решению.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Утвердить объем межбюджетных трансфертов, получаемых из бюджета города Москвы в 2025 году в сумме 2400,0 тыс.руб., в 2026 году в сумме 0,0 тыс.руб., в 2027 году в сумме 0,0 тыс.руб.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Утвердить объем межбюджетных трансфертов из бюджета муниципального округа Алтуфьевский в городе Москве бюджету города Москвы в 2025 году в сумме </w:t>
      </w:r>
      <w:r>
        <w:t>943,2</w:t>
      </w:r>
      <w:r>
        <w:rPr>
          <w:b/>
        </w:rPr>
        <w:t xml:space="preserve"> </w:t>
      </w:r>
      <w:r>
        <w:rPr>
          <w:sz w:val="26"/>
          <w:szCs w:val="26"/>
        </w:rPr>
        <w:t>тыс.руб., в 2026 году в сумме 998,4 тыс.руб., в 2027 году в сумме 998,4 тыс.руб.».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t>1.2. Приложение 1 к решению изложить в новой редакции согласно приложению 1 к настоящему решению.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sz w:val="26"/>
          <w:szCs w:val="26"/>
        </w:rPr>
      </w:pPr>
      <w:r>
        <w:rPr>
          <w:spacing w:val="3"/>
          <w:sz w:val="26"/>
          <w:szCs w:val="26"/>
        </w:rPr>
        <w:t>1.3.</w:t>
      </w:r>
      <w:r>
        <w:rPr>
          <w:sz w:val="26"/>
          <w:szCs w:val="26"/>
        </w:rPr>
        <w:t xml:space="preserve"> Приложение 2 к решению изложить в новой редакции согласно приложению 2 к настоящему решению.</w:t>
      </w:r>
    </w:p>
    <w:p w:rsidR="00D87D04" w:rsidRDefault="00D87D04" w:rsidP="00D87D04">
      <w:pPr>
        <w:shd w:val="clear" w:color="auto" w:fill="FFFFFF"/>
        <w:tabs>
          <w:tab w:val="left" w:pos="720"/>
        </w:tabs>
        <w:ind w:firstLine="720"/>
        <w:jc w:val="both"/>
        <w:rPr>
          <w:spacing w:val="3"/>
          <w:sz w:val="26"/>
          <w:szCs w:val="26"/>
        </w:rPr>
      </w:pPr>
      <w:r>
        <w:rPr>
          <w:sz w:val="26"/>
          <w:szCs w:val="26"/>
        </w:rPr>
        <w:t>1.4. Приложение 3 к решению изложить в новой редакции согласно приложению 3 к настоящему решению.</w:t>
      </w:r>
    </w:p>
    <w:p w:rsidR="00D87D04" w:rsidRDefault="00D87D04" w:rsidP="00D87D04">
      <w:pPr>
        <w:pStyle w:val="ac"/>
        <w:spacing w:after="0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 Опубликовать настоящее решение в сетевом издании «Московский муниципальный вестник» и разместить на официальном сайте муниципального округа Алтуфьевский в городе Москве </w:t>
      </w:r>
      <w:hyperlink r:id="rId6" w:history="1">
        <w:r>
          <w:rPr>
            <w:rStyle w:val="a3"/>
            <w:sz w:val="26"/>
            <w:szCs w:val="26"/>
            <w:lang w:val="en-US"/>
          </w:rPr>
          <w:t>www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altufmun</w:t>
        </w:r>
        <w:r>
          <w:rPr>
            <w:rStyle w:val="a3"/>
            <w:sz w:val="26"/>
            <w:szCs w:val="26"/>
          </w:rPr>
          <w:t>.</w:t>
        </w:r>
        <w:r>
          <w:rPr>
            <w:rStyle w:val="a3"/>
            <w:sz w:val="26"/>
            <w:szCs w:val="26"/>
            <w:lang w:val="en-US"/>
          </w:rPr>
          <w:t>ru</w:t>
        </w:r>
      </w:hyperlink>
      <w:r>
        <w:rPr>
          <w:sz w:val="26"/>
          <w:szCs w:val="26"/>
        </w:rPr>
        <w:t>.</w:t>
      </w:r>
    </w:p>
    <w:p w:rsidR="00D87D04" w:rsidRDefault="00D87D04" w:rsidP="00D87D04">
      <w:pPr>
        <w:ind w:firstLine="72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>3.</w:t>
      </w:r>
      <w:r>
        <w:rPr>
          <w:b/>
          <w:spacing w:val="3"/>
          <w:sz w:val="26"/>
          <w:szCs w:val="26"/>
        </w:rPr>
        <w:t xml:space="preserve"> </w:t>
      </w:r>
      <w:r>
        <w:rPr>
          <w:spacing w:val="3"/>
          <w:sz w:val="26"/>
          <w:szCs w:val="26"/>
        </w:rPr>
        <w:t>Настоящее решение вступает в силу со дня его принятия.</w:t>
      </w:r>
    </w:p>
    <w:p w:rsidR="00D87D04" w:rsidRDefault="00D87D04" w:rsidP="00D87D04">
      <w:pPr>
        <w:shd w:val="clear" w:color="auto" w:fill="FFFFFF"/>
        <w:ind w:firstLine="720"/>
        <w:jc w:val="both"/>
        <w:rPr>
          <w:spacing w:val="3"/>
          <w:sz w:val="26"/>
          <w:szCs w:val="26"/>
        </w:rPr>
      </w:pPr>
      <w:r>
        <w:rPr>
          <w:spacing w:val="3"/>
          <w:sz w:val="26"/>
          <w:szCs w:val="26"/>
        </w:rPr>
        <w:t xml:space="preserve">4. Контроль за выполнением настоящего решения возложить на главу муниципального округа Алтуфьевский </w:t>
      </w:r>
      <w:r>
        <w:rPr>
          <w:sz w:val="26"/>
          <w:szCs w:val="26"/>
        </w:rPr>
        <w:t>в городе Москве</w:t>
      </w:r>
      <w:r>
        <w:rPr>
          <w:spacing w:val="3"/>
          <w:sz w:val="26"/>
          <w:szCs w:val="26"/>
        </w:rPr>
        <w:t xml:space="preserve"> Шуршикова В.В.</w:t>
      </w:r>
    </w:p>
    <w:p w:rsidR="00D87D04" w:rsidRDefault="00D87D04" w:rsidP="00D87D04">
      <w:pPr>
        <w:shd w:val="clear" w:color="auto" w:fill="FFFFFF"/>
        <w:jc w:val="both"/>
        <w:rPr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jc w:val="both"/>
        <w:rPr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jc w:val="both"/>
        <w:rPr>
          <w:b/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jc w:val="both"/>
        <w:rPr>
          <w:b/>
          <w:bCs/>
          <w:spacing w:val="3"/>
          <w:sz w:val="26"/>
          <w:szCs w:val="26"/>
        </w:rPr>
      </w:pPr>
      <w:r>
        <w:rPr>
          <w:b/>
          <w:spacing w:val="3"/>
          <w:sz w:val="26"/>
          <w:szCs w:val="26"/>
        </w:rPr>
        <w:t xml:space="preserve">Глава </w:t>
      </w:r>
      <w:r>
        <w:rPr>
          <w:b/>
          <w:bCs/>
          <w:spacing w:val="3"/>
          <w:sz w:val="26"/>
          <w:szCs w:val="26"/>
        </w:rPr>
        <w:t>внутригородского муниципального</w:t>
      </w:r>
    </w:p>
    <w:p w:rsidR="00D87D04" w:rsidRDefault="00D87D04" w:rsidP="00D87D04">
      <w:pPr>
        <w:shd w:val="clear" w:color="auto" w:fill="FFFFFF"/>
        <w:jc w:val="both"/>
        <w:rPr>
          <w:b/>
          <w:bCs/>
          <w:spacing w:val="3"/>
          <w:sz w:val="26"/>
          <w:szCs w:val="26"/>
        </w:rPr>
      </w:pPr>
      <w:r>
        <w:rPr>
          <w:b/>
          <w:bCs/>
          <w:spacing w:val="3"/>
          <w:sz w:val="26"/>
          <w:szCs w:val="26"/>
        </w:rPr>
        <w:t xml:space="preserve">образования - муниципального округа </w:t>
      </w:r>
    </w:p>
    <w:p w:rsidR="00D87D04" w:rsidRDefault="00D87D04" w:rsidP="00D87D04">
      <w:pPr>
        <w:shd w:val="clear" w:color="auto" w:fill="FFFFFF"/>
        <w:jc w:val="both"/>
        <w:rPr>
          <w:b/>
          <w:spacing w:val="3"/>
          <w:sz w:val="26"/>
          <w:szCs w:val="26"/>
        </w:rPr>
      </w:pPr>
      <w:r>
        <w:rPr>
          <w:b/>
          <w:bCs/>
          <w:color w:val="000000"/>
          <w:spacing w:val="3"/>
          <w:sz w:val="26"/>
          <w:szCs w:val="26"/>
        </w:rPr>
        <w:t xml:space="preserve">Алтуфьевский </w:t>
      </w:r>
      <w:r>
        <w:rPr>
          <w:b/>
          <w:bCs/>
          <w:sz w:val="26"/>
          <w:szCs w:val="26"/>
        </w:rPr>
        <w:t>в городе Москве</w:t>
      </w:r>
      <w:r>
        <w:rPr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  <w:t>В.В. Шуршиков</w:t>
      </w:r>
      <w:r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</w:r>
      <w:r>
        <w:rPr>
          <w:b/>
          <w:spacing w:val="3"/>
          <w:sz w:val="26"/>
          <w:szCs w:val="26"/>
        </w:rPr>
        <w:tab/>
      </w:r>
    </w:p>
    <w:p w:rsidR="00D87D04" w:rsidRDefault="00D87D04" w:rsidP="00D87D04">
      <w:pPr>
        <w:shd w:val="clear" w:color="auto" w:fill="FFFFFF"/>
        <w:ind w:left="4248" w:hanging="4248"/>
        <w:jc w:val="both"/>
        <w:rPr>
          <w:b/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ind w:left="4248" w:hanging="4248"/>
        <w:jc w:val="both"/>
        <w:rPr>
          <w:b/>
          <w:spacing w:val="3"/>
          <w:sz w:val="28"/>
          <w:szCs w:val="28"/>
        </w:rPr>
      </w:pPr>
    </w:p>
    <w:p w:rsidR="00D87D04" w:rsidRDefault="00D87D04" w:rsidP="00D87D04">
      <w:pPr>
        <w:shd w:val="clear" w:color="auto" w:fill="FFFFFF"/>
        <w:ind w:left="4248" w:hanging="4248"/>
        <w:jc w:val="both"/>
        <w:rPr>
          <w:b/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ind w:left="4248" w:hanging="4248"/>
        <w:jc w:val="both"/>
        <w:rPr>
          <w:b/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ind w:left="4248" w:hanging="4248"/>
        <w:jc w:val="both"/>
        <w:rPr>
          <w:b/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ind w:left="4248" w:hanging="4248"/>
        <w:jc w:val="both"/>
        <w:rPr>
          <w:b/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ind w:left="4248" w:hanging="4248"/>
        <w:jc w:val="both"/>
        <w:rPr>
          <w:b/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ind w:left="4248" w:hanging="4248"/>
        <w:jc w:val="both"/>
        <w:rPr>
          <w:b/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ind w:left="4248" w:hanging="4248"/>
        <w:jc w:val="both"/>
        <w:rPr>
          <w:b/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ind w:left="4248" w:hanging="4248"/>
        <w:jc w:val="both"/>
        <w:rPr>
          <w:b/>
          <w:spacing w:val="3"/>
          <w:sz w:val="26"/>
          <w:szCs w:val="26"/>
        </w:rPr>
      </w:pPr>
    </w:p>
    <w:p w:rsidR="00D87D04" w:rsidRDefault="00D87D04" w:rsidP="00D87D04">
      <w:pPr>
        <w:shd w:val="clear" w:color="auto" w:fill="FFFFFF"/>
        <w:spacing w:after="120"/>
        <w:ind w:left="5670"/>
        <w:jc w:val="both"/>
      </w:pPr>
      <w:r>
        <w:rPr>
          <w:spacing w:val="3"/>
          <w:sz w:val="26"/>
          <w:szCs w:val="26"/>
        </w:rPr>
        <w:br w:type="page"/>
      </w:r>
      <w:r>
        <w:rPr>
          <w:spacing w:val="3"/>
          <w:sz w:val="26"/>
          <w:szCs w:val="26"/>
        </w:rPr>
        <w:lastRenderedPageBreak/>
        <w:t>П</w:t>
      </w:r>
      <w:r>
        <w:t>риложение 1</w:t>
      </w:r>
    </w:p>
    <w:p w:rsidR="00D87D04" w:rsidRDefault="00D87D04" w:rsidP="00D87D04">
      <w:pPr>
        <w:spacing w:after="120"/>
        <w:ind w:left="5670"/>
      </w:pPr>
      <w:r>
        <w:t xml:space="preserve">к решению Совета депутатов внутригородского муниципального образования - муниципального округа Алтуфьевский в городе Москве  </w:t>
      </w:r>
    </w:p>
    <w:p w:rsidR="00D87D04" w:rsidRDefault="00D87D04" w:rsidP="00D87D04">
      <w:pPr>
        <w:spacing w:after="120"/>
        <w:ind w:left="5670"/>
        <w:rPr>
          <w:b/>
        </w:rPr>
      </w:pPr>
      <w:r>
        <w:t>от 11.02.2025 № 36/5</w:t>
      </w:r>
    </w:p>
    <w:p w:rsidR="00D87D04" w:rsidRDefault="00D87D04" w:rsidP="00D87D04">
      <w:pPr>
        <w:jc w:val="center"/>
        <w:rPr>
          <w:b/>
          <w:spacing w:val="-5"/>
          <w:sz w:val="22"/>
          <w:szCs w:val="22"/>
        </w:rPr>
      </w:pPr>
    </w:p>
    <w:p w:rsidR="00D87D04" w:rsidRDefault="00D87D04" w:rsidP="00D87D04">
      <w:pPr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Доходы бюджета</w:t>
      </w:r>
    </w:p>
    <w:p w:rsidR="00D87D04" w:rsidRDefault="00D87D04" w:rsidP="00D87D0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3"/>
          <w:sz w:val="26"/>
          <w:szCs w:val="26"/>
        </w:rPr>
        <w:t xml:space="preserve">муниципального округа Алтуфьевский </w:t>
      </w:r>
      <w:r>
        <w:rPr>
          <w:b/>
          <w:sz w:val="26"/>
          <w:szCs w:val="26"/>
        </w:rPr>
        <w:t>в городе Москве</w:t>
      </w:r>
    </w:p>
    <w:p w:rsidR="00D87D04" w:rsidRDefault="00D87D04" w:rsidP="00D87D04">
      <w:pPr>
        <w:shd w:val="clear" w:color="auto" w:fill="FFFFFF"/>
        <w:jc w:val="center"/>
        <w:rPr>
          <w:b/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на 2025 год и плановый период 2026 и 2027 годов</w:t>
      </w:r>
    </w:p>
    <w:p w:rsidR="00D87D04" w:rsidRDefault="00D87D04" w:rsidP="00D87D04">
      <w:pPr>
        <w:shd w:val="clear" w:color="auto" w:fill="FFFFFF"/>
        <w:ind w:left="1416" w:firstLine="708"/>
        <w:jc w:val="center"/>
        <w:rPr>
          <w:spacing w:val="-5"/>
        </w:rPr>
      </w:pP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</w:r>
      <w:r>
        <w:rPr>
          <w:spacing w:val="-5"/>
        </w:rPr>
        <w:tab/>
        <w:t xml:space="preserve">  </w:t>
      </w:r>
      <w:r>
        <w:rPr>
          <w:spacing w:val="-5"/>
        </w:rPr>
        <w:tab/>
        <w:t xml:space="preserve">  </w:t>
      </w:r>
    </w:p>
    <w:tbl>
      <w:tblPr>
        <w:tblW w:w="1001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4102"/>
        <w:gridCol w:w="1074"/>
        <w:gridCol w:w="1095"/>
        <w:gridCol w:w="1017"/>
      </w:tblGrid>
      <w:tr w:rsidR="00D87D04" w:rsidTr="000563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Коды бюджетной классификации</w:t>
            </w: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</w:pPr>
            <w:r>
              <w:t>Наименование показателей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left="-60" w:right="-81"/>
              <w:jc w:val="center"/>
            </w:pPr>
            <w:r>
              <w:t>2025 г.</w:t>
            </w:r>
          </w:p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left="-60" w:right="-81"/>
              <w:jc w:val="center"/>
            </w:pPr>
            <w:r>
              <w:t>сумма тыс.руб.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left="-60" w:right="-81"/>
              <w:jc w:val="center"/>
            </w:pPr>
            <w:r>
              <w:t>2026 г.</w:t>
            </w:r>
          </w:p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left="-60" w:right="-81"/>
              <w:jc w:val="center"/>
            </w:pPr>
            <w:r>
              <w:t>сумма тыс.руб.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left="-60" w:right="-81"/>
              <w:jc w:val="center"/>
            </w:pPr>
            <w:r>
              <w:t>2027 г.</w:t>
            </w:r>
          </w:p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ind w:left="-60" w:right="-81"/>
              <w:jc w:val="center"/>
            </w:pPr>
            <w:r>
              <w:t>сумма тыс.руб.</w:t>
            </w:r>
          </w:p>
        </w:tc>
      </w:tr>
      <w:tr w:rsidR="00D87D04" w:rsidTr="000563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Налоговые и неналоговые доходы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ind w:right="-71"/>
              <w:jc w:val="right"/>
              <w:rPr>
                <w:b/>
              </w:rPr>
            </w:pPr>
            <w:r>
              <w:rPr>
                <w:b/>
              </w:rPr>
              <w:t>24230,5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  <w:rPr>
                <w:b/>
                <w:lang w:val="en-US"/>
              </w:rPr>
            </w:pPr>
            <w:r>
              <w:rPr>
                <w:b/>
                <w:spacing w:val="3"/>
              </w:rPr>
              <w:t>247</w:t>
            </w:r>
            <w:r>
              <w:rPr>
                <w:b/>
                <w:spacing w:val="3"/>
                <w:lang w:val="en-US"/>
              </w:rPr>
              <w:t>3</w:t>
            </w:r>
            <w:r>
              <w:rPr>
                <w:b/>
                <w:spacing w:val="3"/>
              </w:rPr>
              <w:t>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ind w:right="-71"/>
              <w:jc w:val="right"/>
              <w:rPr>
                <w:b/>
                <w:lang w:val="en-US"/>
              </w:rPr>
            </w:pPr>
            <w:r>
              <w:rPr>
                <w:b/>
                <w:spacing w:val="3"/>
              </w:rPr>
              <w:t>28</w:t>
            </w:r>
            <w:r>
              <w:rPr>
                <w:b/>
                <w:spacing w:val="3"/>
                <w:lang w:val="en-US"/>
              </w:rPr>
              <w:t>9</w:t>
            </w:r>
            <w:r>
              <w:rPr>
                <w:b/>
                <w:spacing w:val="3"/>
              </w:rPr>
              <w:t>23,0</w:t>
            </w:r>
          </w:p>
        </w:tc>
      </w:tr>
      <w:tr w:rsidR="00D87D04" w:rsidTr="000563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Default="00D87D04">
            <w:pPr>
              <w:widowControl w:val="0"/>
              <w:tabs>
                <w:tab w:val="left" w:pos="2398"/>
              </w:tabs>
              <w:autoSpaceDE w:val="0"/>
              <w:autoSpaceDN w:val="0"/>
              <w:adjustRightInd w:val="0"/>
            </w:pPr>
            <w:r>
              <w:rPr>
                <w:lang w:val="en-US"/>
              </w:rPr>
              <w:t xml:space="preserve">182 </w:t>
            </w:r>
            <w:r>
              <w:t>1 01 02010 01 0000 110</w:t>
            </w:r>
          </w:p>
          <w:p w:rsidR="00D87D04" w:rsidRDefault="00D87D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  <w:rPr>
                <w:lang w:val="en-US"/>
              </w:rPr>
            </w:pPr>
            <w:r>
              <w:t>2</w:t>
            </w:r>
            <w:r>
              <w:rPr>
                <w:lang w:val="en-US"/>
              </w:rPr>
              <w:t>1</w:t>
            </w:r>
            <w:r>
              <w:t>880,5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</w:pPr>
            <w:r>
              <w:t>22386,7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</w:pPr>
            <w:r>
              <w:rPr>
                <w:spacing w:val="3"/>
              </w:rPr>
              <w:t>26573,0</w:t>
            </w:r>
          </w:p>
        </w:tc>
      </w:tr>
      <w:tr w:rsidR="00D87D04" w:rsidTr="000563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</w:pPr>
            <w:r>
              <w:rPr>
                <w:lang w:val="en-US"/>
              </w:rPr>
              <w:t>182</w:t>
            </w:r>
            <w:r>
              <w:t xml:space="preserve"> 1 01 02020 01 0000 110</w:t>
            </w:r>
          </w:p>
          <w:p w:rsidR="00D87D04" w:rsidRDefault="00D87D04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ст. 227 Налогового кодекса Российской Федерации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</w:pPr>
            <w:r>
              <w:t>50,0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</w:pPr>
            <w:r>
              <w:t>50,0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</w:pPr>
            <w:r>
              <w:t>50,0</w:t>
            </w:r>
          </w:p>
        </w:tc>
      </w:tr>
      <w:tr w:rsidR="00D87D04" w:rsidTr="000563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102"/>
            </w:pPr>
            <w:r>
              <w:rPr>
                <w:lang w:val="en-US"/>
              </w:rPr>
              <w:t>182</w:t>
            </w:r>
            <w:r>
              <w:t xml:space="preserve"> 1 01 02030 01 0000 110</w:t>
            </w:r>
          </w:p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102"/>
            </w:pPr>
          </w:p>
        </w:tc>
        <w:tc>
          <w:tcPr>
            <w:tcW w:w="4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Налог на доходы физических лиц с доходов, полученных физическими лицами в соответствии со ст.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</w:pPr>
            <w:r>
              <w:rPr>
                <w:lang w:val="en-US"/>
              </w:rPr>
              <w:t>30</w:t>
            </w:r>
            <w:r>
              <w:t>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</w:pPr>
            <w:r>
              <w:rPr>
                <w:lang w:val="en-US"/>
              </w:rPr>
              <w:t>30</w:t>
            </w:r>
            <w:r>
              <w:t>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</w:pPr>
            <w:r>
              <w:rPr>
                <w:lang w:val="en-US"/>
              </w:rPr>
              <w:t>30</w:t>
            </w:r>
            <w:r>
              <w:t>0,0</w:t>
            </w:r>
          </w:p>
        </w:tc>
      </w:tr>
    </w:tbl>
    <w:p w:rsidR="00D87D04" w:rsidRDefault="00D87D04" w:rsidP="00D87D04">
      <w:r>
        <w:br w:type="page"/>
      </w:r>
    </w:p>
    <w:tbl>
      <w:tblPr>
        <w:tblW w:w="100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3"/>
        <w:gridCol w:w="4103"/>
        <w:gridCol w:w="1074"/>
        <w:gridCol w:w="1095"/>
        <w:gridCol w:w="1017"/>
      </w:tblGrid>
      <w:tr w:rsidR="00D87D04" w:rsidTr="000563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102"/>
            </w:pPr>
            <w:r>
              <w:rPr>
                <w:lang w:val="en-US"/>
              </w:rPr>
              <w:lastRenderedPageBreak/>
              <w:t>182</w:t>
            </w:r>
            <w:r>
              <w:t xml:space="preserve"> 1 01 02080 01 0000 110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</w:pPr>
            <w:r>
              <w:rPr>
                <w:lang w:val="en-US"/>
              </w:rPr>
              <w:t>500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</w:pPr>
            <w:r>
              <w:t>500,0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</w:pPr>
            <w:r>
              <w:t>500,0</w:t>
            </w:r>
          </w:p>
        </w:tc>
      </w:tr>
      <w:tr w:rsidR="00D87D04" w:rsidTr="000563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Default="00D87D04">
            <w:pPr>
              <w:ind w:right="-102"/>
            </w:pPr>
            <w:r>
              <w:t>182 1 01 02130 01 0000 110</w:t>
            </w:r>
          </w:p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102"/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jc w:val="both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  <w:rPr>
                <w:lang w:val="en-US"/>
              </w:rPr>
            </w:pPr>
            <w:r>
              <w:rPr>
                <w:lang w:val="en-US"/>
              </w:rPr>
              <w:t>500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  <w:rPr>
                <w:lang w:val="en-US"/>
              </w:rPr>
            </w:pPr>
            <w:r>
              <w:rPr>
                <w:lang w:val="en-US"/>
              </w:rPr>
              <w:t>500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  <w:rPr>
                <w:lang w:val="en-US"/>
              </w:rPr>
            </w:pPr>
            <w:r>
              <w:rPr>
                <w:lang w:val="en-US"/>
              </w:rPr>
              <w:t>500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D87D04" w:rsidTr="000563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Default="00D87D04">
            <w:pPr>
              <w:ind w:right="-102"/>
            </w:pPr>
            <w:r>
              <w:t>182 1 01 02140 01 0000 110</w:t>
            </w:r>
          </w:p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102"/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jc w:val="both"/>
            </w:pPr>
            <w: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650 000 рублей)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0</w:t>
            </w:r>
            <w:r>
              <w:t>00, 0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  <w:rPr>
                <w:lang w:val="en-US"/>
              </w:rPr>
            </w:pPr>
            <w:r>
              <w:t>10</w:t>
            </w:r>
            <w:r>
              <w:rPr>
                <w:lang w:val="en-US"/>
              </w:rPr>
              <w:t>00</w:t>
            </w:r>
            <w:r>
              <w:t>,</w:t>
            </w:r>
            <w:r>
              <w:rPr>
                <w:lang w:val="en-US"/>
              </w:rPr>
              <w:t>0</w:t>
            </w:r>
          </w:p>
        </w:tc>
      </w:tr>
      <w:tr w:rsidR="00D87D04" w:rsidTr="000563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102"/>
            </w:pPr>
            <w:r>
              <w:t>900 2 00 00000 00 0000 000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Безвозмездные поступления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-71"/>
              <w:jc w:val="right"/>
              <w:rPr>
                <w:b/>
              </w:rPr>
            </w:pPr>
            <w:r>
              <w:rPr>
                <w:b/>
              </w:rPr>
              <w:t>2400,0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-71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-71"/>
              <w:jc w:val="right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D87D04" w:rsidTr="000563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102"/>
            </w:pPr>
            <w:r>
              <w:t>900 2 02 49999 03 0000 150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19"/>
              <w:jc w:val="both"/>
            </w:pPr>
            <w:r>
              <w:t xml:space="preserve">Прочие межбюджетные трансферты, передаваемые бюджетам внутриго-родских муниципальных образований городов федерального значения 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-71"/>
              <w:jc w:val="right"/>
            </w:pPr>
            <w:r>
              <w:t>2400,0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-71"/>
              <w:jc w:val="right"/>
            </w:pPr>
            <w:r>
              <w:t>0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-71"/>
              <w:jc w:val="right"/>
            </w:pPr>
            <w:r>
              <w:t>0</w:t>
            </w:r>
          </w:p>
        </w:tc>
      </w:tr>
      <w:tr w:rsidR="00D87D04" w:rsidTr="000563D1"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102"/>
              <w:rPr>
                <w:b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 ДОХОДОВ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tabs>
                <w:tab w:val="left" w:pos="972"/>
              </w:tabs>
              <w:autoSpaceDE w:val="0"/>
              <w:autoSpaceDN w:val="0"/>
              <w:adjustRightInd w:val="0"/>
              <w:ind w:right="-71"/>
              <w:jc w:val="right"/>
              <w:rPr>
                <w:b/>
              </w:rPr>
            </w:pPr>
            <w:r>
              <w:rPr>
                <w:b/>
              </w:rPr>
              <w:t>26630,5</w:t>
            </w:r>
          </w:p>
        </w:tc>
        <w:tc>
          <w:tcPr>
            <w:tcW w:w="1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right="-71"/>
              <w:jc w:val="right"/>
              <w:rPr>
                <w:b/>
                <w:lang w:val="en-US"/>
              </w:rPr>
            </w:pPr>
            <w:r>
              <w:rPr>
                <w:b/>
                <w:spacing w:val="3"/>
              </w:rPr>
              <w:t>247</w:t>
            </w:r>
            <w:r>
              <w:rPr>
                <w:b/>
                <w:spacing w:val="3"/>
                <w:lang w:val="en-US"/>
              </w:rPr>
              <w:t>3</w:t>
            </w:r>
            <w:r>
              <w:rPr>
                <w:b/>
                <w:spacing w:val="3"/>
              </w:rPr>
              <w:t>6,7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7D04" w:rsidRDefault="00D87D04">
            <w:pPr>
              <w:ind w:right="-71"/>
              <w:jc w:val="right"/>
              <w:rPr>
                <w:b/>
                <w:lang w:val="en-US"/>
              </w:rPr>
            </w:pPr>
            <w:r>
              <w:rPr>
                <w:b/>
                <w:spacing w:val="3"/>
              </w:rPr>
              <w:t>28</w:t>
            </w:r>
            <w:r>
              <w:rPr>
                <w:b/>
                <w:spacing w:val="3"/>
                <w:lang w:val="en-US"/>
              </w:rPr>
              <w:t>9</w:t>
            </w:r>
            <w:r>
              <w:rPr>
                <w:b/>
                <w:spacing w:val="3"/>
              </w:rPr>
              <w:t>23,0</w:t>
            </w:r>
          </w:p>
        </w:tc>
      </w:tr>
    </w:tbl>
    <w:p w:rsidR="00D87D04" w:rsidRDefault="00D87D04" w:rsidP="00D87D04">
      <w:pPr>
        <w:rPr>
          <w:sz w:val="22"/>
          <w:szCs w:val="22"/>
        </w:rPr>
        <w:sectPr w:rsidR="00D87D04" w:rsidSect="00D87D04">
          <w:headerReference w:type="default" r:id="rId7"/>
          <w:pgSz w:w="11909" w:h="16834"/>
          <w:pgMar w:top="1134" w:right="710" w:bottom="851" w:left="1418" w:header="720" w:footer="720" w:gutter="0"/>
          <w:cols w:space="720"/>
          <w:titlePg/>
          <w:docGrid w:linePitch="326"/>
        </w:sectPr>
      </w:pPr>
    </w:p>
    <w:p w:rsidR="00D87D04" w:rsidRDefault="00D87D04" w:rsidP="00D87D04">
      <w:pPr>
        <w:spacing w:after="120"/>
        <w:ind w:left="5670"/>
      </w:pPr>
      <w:r>
        <w:lastRenderedPageBreak/>
        <w:t>Приложение 2</w:t>
      </w:r>
    </w:p>
    <w:p w:rsidR="00D87D04" w:rsidRDefault="00D87D04" w:rsidP="00D87D04">
      <w:pPr>
        <w:spacing w:after="120"/>
        <w:ind w:left="5670"/>
      </w:pPr>
      <w:r>
        <w:t xml:space="preserve">к решению Совета депутатов внутригородского муниципального образования - муниципального округа Алтуфьевский в городе Москве  </w:t>
      </w:r>
    </w:p>
    <w:p w:rsidR="00D87D04" w:rsidRDefault="00D87D04" w:rsidP="00D87D04">
      <w:pPr>
        <w:spacing w:after="120"/>
        <w:ind w:left="5670"/>
        <w:rPr>
          <w:b/>
        </w:rPr>
      </w:pPr>
      <w:r>
        <w:t>от 11.02.2025 № 36/5</w:t>
      </w:r>
    </w:p>
    <w:p w:rsidR="00D87D04" w:rsidRDefault="00D87D04" w:rsidP="00D87D04">
      <w:pPr>
        <w:spacing w:after="120"/>
        <w:ind w:left="4956"/>
        <w:rPr>
          <w:b/>
          <w:bCs/>
          <w:spacing w:val="4"/>
        </w:rPr>
      </w:pPr>
    </w:p>
    <w:p w:rsidR="00D87D04" w:rsidRDefault="00D87D04" w:rsidP="00D87D04">
      <w:pPr>
        <w:shd w:val="clear" w:color="auto" w:fill="FFFFFF"/>
        <w:jc w:val="center"/>
        <w:rPr>
          <w:spacing w:val="-5"/>
          <w:sz w:val="26"/>
          <w:szCs w:val="26"/>
        </w:rPr>
      </w:pPr>
      <w:r>
        <w:rPr>
          <w:b/>
          <w:sz w:val="26"/>
          <w:szCs w:val="26"/>
        </w:rPr>
        <w:t xml:space="preserve">Распределение бюджетных ассигнований бюджета муниципального округа Алтуфьевский </w:t>
      </w:r>
      <w:r>
        <w:rPr>
          <w:b/>
          <w:bCs/>
          <w:sz w:val="26"/>
          <w:szCs w:val="26"/>
        </w:rPr>
        <w:t>в городе Москве</w:t>
      </w:r>
      <w:r>
        <w:rPr>
          <w:b/>
          <w:sz w:val="26"/>
          <w:szCs w:val="26"/>
        </w:rPr>
        <w:t xml:space="preserve"> на </w:t>
      </w:r>
      <w:r>
        <w:rPr>
          <w:b/>
          <w:spacing w:val="-5"/>
          <w:sz w:val="26"/>
          <w:szCs w:val="26"/>
        </w:rPr>
        <w:t>2025 год и плановый период 2026 и 2027 годов</w:t>
      </w:r>
    </w:p>
    <w:p w:rsidR="00D87D04" w:rsidRDefault="00D87D04" w:rsidP="00D87D04">
      <w:pPr>
        <w:shd w:val="clear" w:color="auto" w:fill="FFFFFF"/>
        <w:tabs>
          <w:tab w:val="left" w:pos="1145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по разделам, подразделам, целевым статьям и видам расходов </w:t>
      </w:r>
    </w:p>
    <w:p w:rsidR="00D87D04" w:rsidRDefault="00D87D04" w:rsidP="00D87D04">
      <w:pPr>
        <w:rPr>
          <w:b/>
        </w:rPr>
      </w:pPr>
    </w:p>
    <w:p w:rsidR="00D87D04" w:rsidRDefault="00D87D04" w:rsidP="00D87D04">
      <w:pPr>
        <w:rPr>
          <w:b/>
        </w:rPr>
      </w:pPr>
    </w:p>
    <w:tbl>
      <w:tblPr>
        <w:tblW w:w="10020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30"/>
        <w:gridCol w:w="708"/>
        <w:gridCol w:w="851"/>
        <w:gridCol w:w="942"/>
        <w:gridCol w:w="766"/>
        <w:gridCol w:w="937"/>
        <w:gridCol w:w="993"/>
        <w:gridCol w:w="993"/>
      </w:tblGrid>
      <w:tr w:rsidR="00D87D04" w:rsidTr="00D87D04">
        <w:trPr>
          <w:trHeight w:hRule="exact" w:val="10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  <w:p w:rsidR="00D87D04" w:rsidRDefault="00D87D04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44"/>
              <w:jc w:val="center"/>
            </w:pPr>
            <w:r>
              <w:t xml:space="preserve">Код </w:t>
            </w:r>
            <w:r>
              <w:rPr>
                <w:spacing w:val="-1"/>
              </w:rPr>
              <w:t>вед-ва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spacing w:val="1"/>
              </w:rPr>
            </w:pPr>
            <w:r>
              <w:rPr>
                <w:spacing w:val="1"/>
              </w:rPr>
              <w:t>Раздел</w:t>
            </w:r>
          </w:p>
          <w:p w:rsidR="00D87D04" w:rsidRDefault="00D87D04">
            <w:pPr>
              <w:shd w:val="clear" w:color="auto" w:fill="FFFFFF"/>
              <w:jc w:val="center"/>
            </w:pPr>
            <w:r>
              <w:t>подраз</w:t>
            </w:r>
            <w:r>
              <w:rPr>
                <w:spacing w:val="1"/>
              </w:rPr>
              <w:t>дел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  <w:p w:rsidR="00D87D04" w:rsidRDefault="00D87D04">
            <w:pPr>
              <w:shd w:val="clear" w:color="auto" w:fill="FFFFFF"/>
              <w:jc w:val="center"/>
            </w:pPr>
            <w:r>
              <w:t>ЦС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ВР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2025 г.</w:t>
            </w:r>
          </w:p>
          <w:p w:rsidR="00D87D04" w:rsidRDefault="00D87D04">
            <w:pPr>
              <w:shd w:val="clear" w:color="auto" w:fill="FFFFFF"/>
              <w:jc w:val="center"/>
            </w:pPr>
            <w:r>
              <w:rPr>
                <w:spacing w:val="-3"/>
              </w:rPr>
              <w:t xml:space="preserve">сумма </w:t>
            </w:r>
            <w:r>
              <w:rPr>
                <w:spacing w:val="-6"/>
              </w:rPr>
              <w:t>тыс.</w:t>
            </w:r>
            <w:r>
              <w:rPr>
                <w:spacing w:val="-4"/>
              </w:rPr>
              <w:t>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2026 г.</w:t>
            </w:r>
          </w:p>
          <w:p w:rsidR="00D87D04" w:rsidRDefault="00D87D0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сумма тыс.руб.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2027 г.</w:t>
            </w:r>
          </w:p>
          <w:p w:rsidR="00D87D04" w:rsidRDefault="00D87D0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сумма тыс.руб.</w:t>
            </w:r>
          </w:p>
        </w:tc>
      </w:tr>
      <w:tr w:rsidR="00D87D04" w:rsidTr="00D87D04">
        <w:trPr>
          <w:trHeight w:hRule="exact" w:val="3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3"/>
              </w:rPr>
              <w:t>МУНИЦИПАЛЬНЫЙ ОКРУГ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right"/>
            </w:pPr>
          </w:p>
        </w:tc>
      </w:tr>
      <w:tr w:rsidR="00D87D04" w:rsidTr="00D87D04">
        <w:trPr>
          <w:trHeight w:hRule="exact" w:val="6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tabs>
                <w:tab w:val="left" w:pos="3740"/>
              </w:tabs>
              <w:ind w:right="140"/>
            </w:pPr>
            <w:r>
              <w:rPr>
                <w:b/>
                <w:bCs/>
                <w:spacing w:val="-2"/>
              </w:rPr>
              <w:t xml:space="preserve">ОБЩЕГОСУДАРСТВЕННЫЕ </w:t>
            </w:r>
            <w:r>
              <w:rPr>
                <w:b/>
                <w:bCs/>
                <w:spacing w:val="-3"/>
              </w:rPr>
              <w:t>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</w:rPr>
              <w:t>01 00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25537,3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21137,3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b/>
              </w:rPr>
              <w:t>25323,5</w:t>
            </w:r>
          </w:p>
        </w:tc>
      </w:tr>
      <w:tr w:rsidR="00D87D04" w:rsidTr="00D87D04">
        <w:trPr>
          <w:trHeight w:hRule="exact" w:val="177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>
              <w:rPr>
                <w:b/>
                <w:bCs/>
              </w:rPr>
              <w:t xml:space="preserve">(представительных) органов </w:t>
            </w:r>
            <w:r>
              <w:rPr>
                <w:b/>
                <w:bCs/>
                <w:spacing w:val="1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3"/>
              </w:rPr>
              <w:t>01 03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205,0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205,0</w:t>
            </w:r>
          </w:p>
        </w:tc>
      </w:tr>
      <w:tr w:rsidR="00D87D04" w:rsidTr="00D87D04">
        <w:trPr>
          <w:trHeight w:hRule="exact" w:val="9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274"/>
              <w:rPr>
                <w:spacing w:val="-1"/>
              </w:rPr>
            </w:pPr>
            <w:r>
              <w:rPr>
                <w:spacing w:val="-1"/>
              </w:rPr>
              <w:t>Депутаты Совета депутатов внутригородского муниципального образования</w:t>
            </w:r>
          </w:p>
          <w:p w:rsidR="00D87D04" w:rsidRDefault="00D87D04">
            <w:pPr>
              <w:shd w:val="clear" w:color="auto" w:fill="FFFFFF"/>
              <w:ind w:right="274"/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31А 0100200 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</w:pPr>
            <w:r>
              <w:t>205,0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205,0</w:t>
            </w:r>
          </w:p>
        </w:tc>
      </w:tr>
      <w:tr w:rsidR="00D87D04" w:rsidTr="00D87D04">
        <w:trPr>
          <w:trHeight w:hRule="exact" w:val="5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274"/>
              <w:rPr>
                <w:spacing w:val="-1"/>
              </w:rPr>
            </w:pPr>
            <w:r>
              <w:rPr>
                <w:spacing w:val="-1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244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</w:pPr>
            <w:r>
              <w:t>205,0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205,0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205,0</w:t>
            </w:r>
          </w:p>
        </w:tc>
      </w:tr>
      <w:tr w:rsidR="00D87D04" w:rsidTr="000563D1">
        <w:trPr>
          <w:trHeight w:hRule="exact" w:val="203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 w:rsidP="000563D1">
            <w:pPr>
              <w:shd w:val="clear" w:color="auto" w:fill="FFFFFF"/>
              <w:ind w:right="10"/>
            </w:pPr>
            <w:r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33А 0400100</w:t>
            </w:r>
          </w:p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2400,0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D87D04" w:rsidTr="00D87D04">
        <w:trPr>
          <w:trHeight w:hRule="exact" w:val="54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533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87D04" w:rsidTr="00D87D04">
        <w:trPr>
          <w:trHeight w:hRule="exact" w:val="18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bCs/>
                <w:spacing w:val="-2"/>
              </w:rPr>
            </w:pPr>
            <w:r>
              <w:rPr>
                <w:b/>
                <w:bCs/>
                <w:spacing w:val="1"/>
              </w:rPr>
              <w:t xml:space="preserve">Функционирование Правительства </w:t>
            </w:r>
            <w:r>
              <w:rPr>
                <w:b/>
                <w:bCs/>
                <w:spacing w:val="-1"/>
              </w:rPr>
              <w:t xml:space="preserve">Российской Федерации, высших исполнительных органов </w:t>
            </w:r>
            <w:r>
              <w:rPr>
                <w:b/>
                <w:bCs/>
                <w:spacing w:val="1"/>
              </w:rPr>
              <w:t xml:space="preserve">субъектов </w:t>
            </w:r>
            <w:r>
              <w:rPr>
                <w:b/>
                <w:bCs/>
                <w:spacing w:val="-1"/>
              </w:rPr>
              <w:t>Российской Федерации</w:t>
            </w:r>
            <w:r>
              <w:rPr>
                <w:b/>
                <w:bCs/>
                <w:spacing w:val="1"/>
              </w:rPr>
              <w:t xml:space="preserve">, местных </w:t>
            </w:r>
            <w:r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3"/>
              </w:rPr>
              <w:t>01 04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22796,2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20796,2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20311,2</w:t>
            </w:r>
          </w:p>
        </w:tc>
      </w:tr>
    </w:tbl>
    <w:p w:rsidR="00D87D04" w:rsidRDefault="00D87D04" w:rsidP="00D87D04">
      <w:r>
        <w:br w:type="page"/>
      </w:r>
    </w:p>
    <w:tbl>
      <w:tblPr>
        <w:tblW w:w="10020" w:type="dxa"/>
        <w:tblInd w:w="-1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830"/>
        <w:gridCol w:w="708"/>
        <w:gridCol w:w="851"/>
        <w:gridCol w:w="942"/>
        <w:gridCol w:w="766"/>
        <w:gridCol w:w="937"/>
        <w:gridCol w:w="993"/>
        <w:gridCol w:w="993"/>
      </w:tblGrid>
      <w:tr w:rsidR="00D87D04" w:rsidTr="00D87D04">
        <w:trPr>
          <w:trHeight w:hRule="exact" w:val="562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533"/>
            </w:pPr>
            <w:r>
              <w:rPr>
                <w:spacing w:val="-1"/>
              </w:rPr>
              <w:lastRenderedPageBreak/>
              <w:t>Руководитель администрации/ аппарата Совета депутатов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31Б 0100100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  <w:r>
              <w:t>80,4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2931,3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2931,3</w:t>
            </w:r>
          </w:p>
        </w:tc>
      </w:tr>
      <w:tr w:rsidR="00D87D04" w:rsidTr="00D87D04">
        <w:trPr>
          <w:trHeight w:hRule="exact" w:val="556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-40"/>
              <w:rPr>
                <w:spacing w:val="-1"/>
              </w:rPr>
            </w:pPr>
            <w:r>
              <w:rPr>
                <w:spacing w:val="-1"/>
              </w:rPr>
              <w:t xml:space="preserve">Фонд оплаты труда </w:t>
            </w:r>
            <w:r>
              <w:t>государствен-ных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121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3529,6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2113,1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2113,1</w:t>
            </w:r>
          </w:p>
        </w:tc>
      </w:tr>
      <w:tr w:rsidR="00D87D04" w:rsidTr="00D87D04">
        <w:trPr>
          <w:trHeight w:hRule="exact" w:val="113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Иные выплаты персоналу </w:t>
            </w:r>
            <w:r>
              <w:t>государственных (муниципальных) органов</w:t>
            </w:r>
            <w:r>
              <w:rPr>
                <w:spacing w:val="-1"/>
              </w:rPr>
              <w:t>, за исключением фонда оплаты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122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70,4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70,4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70,4</w:t>
            </w:r>
          </w:p>
        </w:tc>
      </w:tr>
      <w:tr w:rsidR="00D87D04" w:rsidTr="00D87D04">
        <w:trPr>
          <w:trHeight w:hRule="exact" w:val="1711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129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6"/>
                <w:lang w:val="en-US"/>
              </w:rPr>
            </w:pPr>
            <w:r>
              <w:rPr>
                <w:spacing w:val="-6"/>
              </w:rPr>
              <w:t>1065,2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spacing w:val="-6"/>
              </w:rPr>
              <w:t>6</w:t>
            </w:r>
            <w:r>
              <w:rPr>
                <w:spacing w:val="-6"/>
                <w:lang w:val="en-US"/>
              </w:rPr>
              <w:t>38</w:t>
            </w:r>
            <w:r>
              <w:rPr>
                <w:spacing w:val="-6"/>
              </w:rPr>
              <w:t>,</w:t>
            </w:r>
            <w:r>
              <w:rPr>
                <w:spacing w:val="-6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spacing w:val="-6"/>
              </w:rPr>
              <w:t>6</w:t>
            </w:r>
            <w:r>
              <w:rPr>
                <w:spacing w:val="-6"/>
                <w:lang w:val="en-US"/>
              </w:rPr>
              <w:t>38</w:t>
            </w:r>
            <w:r>
              <w:rPr>
                <w:spacing w:val="-6"/>
              </w:rPr>
              <w:t>,</w:t>
            </w:r>
            <w:r>
              <w:rPr>
                <w:spacing w:val="-6"/>
                <w:lang w:val="en-US"/>
              </w:rPr>
              <w:t>2</w:t>
            </w:r>
          </w:p>
        </w:tc>
      </w:tr>
      <w:tr w:rsidR="00D87D04" w:rsidTr="00D87D04">
        <w:trPr>
          <w:trHeight w:hRule="exact" w:val="6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533"/>
              <w:rPr>
                <w:spacing w:val="-1"/>
              </w:rPr>
            </w:pPr>
            <w:r>
              <w:rPr>
                <w:spacing w:val="-1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244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413,2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109,6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109,6</w:t>
            </w:r>
          </w:p>
        </w:tc>
      </w:tr>
      <w:tr w:rsidR="00D87D04" w:rsidTr="00D87D04">
        <w:trPr>
          <w:trHeight w:hRule="exact" w:val="50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pacing w:line="288" w:lineRule="atLeast"/>
            </w:pPr>
            <w:r>
              <w:t>Закупка энергетических ресурсов</w:t>
            </w:r>
          </w:p>
          <w:p w:rsidR="00D87D04" w:rsidRDefault="00D87D04">
            <w:pPr>
              <w:shd w:val="clear" w:color="auto" w:fill="FFFFFF"/>
              <w:ind w:right="533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247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0,0</w:t>
            </w:r>
          </w:p>
        </w:tc>
      </w:tr>
      <w:tr w:rsidR="00D87D04" w:rsidTr="00D87D04">
        <w:trPr>
          <w:trHeight w:val="140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  <w:spacing w:val="-1"/>
              </w:rPr>
              <w:t xml:space="preserve">Обеспечение деятельности администрации муниципального округа в части содержания муниципальных служащих для решения вопросов местного значения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31Б 0100500</w:t>
            </w:r>
          </w:p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lang w:val="en-US"/>
              </w:rPr>
            </w:pPr>
            <w:r>
              <w:t>17373,4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17522,5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17037,5</w:t>
            </w:r>
          </w:p>
        </w:tc>
      </w:tr>
      <w:tr w:rsidR="00D87D04" w:rsidTr="00D87D04">
        <w:trPr>
          <w:trHeight w:val="4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Фонд оплаты труда </w:t>
            </w:r>
            <w:r>
              <w:t>государствен-ных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121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663,0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lang w:val="en-US"/>
              </w:rPr>
              <w:t>1</w:t>
            </w:r>
            <w:r>
              <w:t>1627,5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lang w:val="en-US"/>
              </w:rPr>
              <w:t>1</w:t>
            </w:r>
            <w:r>
              <w:t>1255,0</w:t>
            </w:r>
          </w:p>
        </w:tc>
      </w:tr>
      <w:tr w:rsidR="00D87D04" w:rsidTr="00D87D04">
        <w:trPr>
          <w:trHeight w:val="6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Иные выплаты персоналу </w:t>
            </w:r>
            <w:r>
              <w:t>государственных (муниципальных) органов</w:t>
            </w:r>
            <w:r>
              <w:rPr>
                <w:spacing w:val="-1"/>
              </w:rPr>
              <w:t>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122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281,6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633,6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633,6</w:t>
            </w:r>
          </w:p>
        </w:tc>
      </w:tr>
      <w:tr w:rsidR="00D87D04" w:rsidTr="00D87D04">
        <w:trPr>
          <w:trHeight w:val="16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129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4D5E41">
            <w:pPr>
              <w:shd w:val="clear" w:color="auto" w:fill="FFFFFF"/>
              <w:jc w:val="right"/>
              <w:rPr>
                <w:spacing w:val="-6"/>
                <w:lang w:val="en-US"/>
              </w:rPr>
            </w:pPr>
            <w:r>
              <w:rPr>
                <w:spacing w:val="-6"/>
              </w:rPr>
              <w:t>3544,0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6"/>
              </w:rPr>
            </w:pPr>
            <w:r>
              <w:rPr>
                <w:spacing w:val="-6"/>
                <w:lang w:val="en-US"/>
              </w:rPr>
              <w:t>3</w:t>
            </w:r>
            <w:r>
              <w:rPr>
                <w:spacing w:val="-6"/>
              </w:rPr>
              <w:t>546,5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6"/>
              </w:rPr>
            </w:pPr>
            <w:r>
              <w:rPr>
                <w:spacing w:val="-6"/>
                <w:lang w:val="en-US"/>
              </w:rPr>
              <w:t>3</w:t>
            </w:r>
            <w:r>
              <w:rPr>
                <w:spacing w:val="-6"/>
              </w:rPr>
              <w:t>434,0</w:t>
            </w:r>
          </w:p>
        </w:tc>
      </w:tr>
      <w:tr w:rsidR="00D87D04" w:rsidTr="00D87D04">
        <w:trPr>
          <w:trHeight w:val="6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244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4D5E41">
            <w:pPr>
              <w:jc w:val="right"/>
            </w:pPr>
            <w:r>
              <w:t>1875,8</w:t>
            </w:r>
          </w:p>
          <w:p w:rsidR="004D5E41" w:rsidRPr="004D5E41" w:rsidRDefault="004D5E41">
            <w:pPr>
              <w:jc w:val="righ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1714,9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1714,9</w:t>
            </w:r>
          </w:p>
        </w:tc>
      </w:tr>
      <w:tr w:rsidR="00D87D04" w:rsidTr="00D87D04">
        <w:trPr>
          <w:trHeight w:val="6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pacing w:line="288" w:lineRule="atLeast"/>
            </w:pPr>
            <w:r>
              <w:t>Закупка энергетических ресурсов</w:t>
            </w:r>
          </w:p>
          <w:p w:rsidR="00D87D04" w:rsidRDefault="00D87D04">
            <w:pPr>
              <w:shd w:val="clear" w:color="auto" w:fill="FFFFFF"/>
              <w:ind w:right="533"/>
              <w:rPr>
                <w:spacing w:val="-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247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0,0</w:t>
            </w:r>
          </w:p>
        </w:tc>
      </w:tr>
      <w:tr w:rsidR="00D87D04" w:rsidTr="00D87D04">
        <w:trPr>
          <w:trHeight w:val="6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  <w:spacing w:val="-1"/>
              </w:rPr>
              <w:t>Прочие расходы в сфере здравоохранения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35Г 0101100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bookmarkStart w:id="0" w:name="OLE_LINK2"/>
            <w:r>
              <w:t>342,4</w:t>
            </w:r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342,4</w:t>
            </w:r>
          </w:p>
        </w:tc>
      </w:tr>
      <w:tr w:rsidR="00D87D04" w:rsidTr="00D87D04">
        <w:trPr>
          <w:trHeight w:val="6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spacing w:val="-1"/>
              </w:rPr>
              <w:t xml:space="preserve">Иные выплаты персоналу </w:t>
            </w:r>
            <w:r>
              <w:t>государственных (муниципальных) органов</w:t>
            </w:r>
            <w:r>
              <w:rPr>
                <w:spacing w:val="-1"/>
              </w:rPr>
              <w:t>, за исключением фонда оплаты труда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122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bookmarkStart w:id="1" w:name="OLE_LINK1"/>
            <w:r>
              <w:t>342,</w:t>
            </w:r>
            <w:bookmarkEnd w:id="1"/>
            <w: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342,4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342,4</w:t>
            </w:r>
          </w:p>
        </w:tc>
      </w:tr>
      <w:tr w:rsidR="00D87D04" w:rsidTr="00D87D04">
        <w:trPr>
          <w:trHeight w:val="6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01 07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4671,2</w:t>
            </w:r>
          </w:p>
        </w:tc>
      </w:tr>
      <w:tr w:rsidR="00D87D04" w:rsidTr="00D87D04">
        <w:trPr>
          <w:trHeight w:val="61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i/>
              </w:rPr>
            </w:pPr>
            <w:r>
              <w:lastRenderedPageBreak/>
              <w:t xml:space="preserve">Проведение выборов депутатов Совета депутатов муниципального округа Алтуфьевский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i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35А</w:t>
            </w:r>
          </w:p>
          <w:p w:rsidR="00D87D04" w:rsidRDefault="00D87D04">
            <w:pPr>
              <w:shd w:val="clear" w:color="auto" w:fill="FFFFFF"/>
              <w:jc w:val="center"/>
            </w:pPr>
            <w:r>
              <w:rPr>
                <w:b/>
              </w:rPr>
              <w:t>0100100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4671,2</w:t>
            </w:r>
          </w:p>
        </w:tc>
      </w:tr>
      <w:tr w:rsidR="00D87D04" w:rsidTr="00D87D04">
        <w:trPr>
          <w:trHeight w:val="46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880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4671,2</w:t>
            </w:r>
          </w:p>
        </w:tc>
      </w:tr>
      <w:tr w:rsidR="00D87D04" w:rsidTr="00D87D04">
        <w:trPr>
          <w:trHeight w:hRule="exact" w:val="42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3"/>
              </w:rPr>
              <w:t>01 11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  <w:iCs/>
                <w:spacing w:val="-6"/>
              </w:rPr>
            </w:pPr>
            <w:r>
              <w:rPr>
                <w:b/>
                <w:iCs/>
                <w:spacing w:val="-6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  <w:iCs/>
                <w:spacing w:val="-6"/>
              </w:rPr>
            </w:pPr>
            <w:r>
              <w:rPr>
                <w:b/>
                <w:iCs/>
                <w:spacing w:val="-6"/>
              </w:rPr>
              <w:t>50,0</w:t>
            </w:r>
          </w:p>
        </w:tc>
      </w:tr>
      <w:tr w:rsidR="00D87D04" w:rsidTr="00D87D04">
        <w:trPr>
          <w:trHeight w:hRule="exact" w:val="66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</w:pPr>
            <w:r>
              <w:rPr>
                <w:b/>
              </w:rPr>
              <w:t>32А 0100000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7"/>
              </w:rPr>
            </w:pPr>
            <w:r>
              <w:rPr>
                <w:spacing w:val="-7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7"/>
              </w:rPr>
            </w:pPr>
            <w:r>
              <w:rPr>
                <w:spacing w:val="-7"/>
              </w:rPr>
              <w:t>50,0</w:t>
            </w:r>
          </w:p>
        </w:tc>
      </w:tr>
      <w:tr w:rsidR="00D87D04" w:rsidTr="00D87D04">
        <w:trPr>
          <w:trHeight w:hRule="exact" w:val="33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870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7"/>
              </w:rPr>
            </w:pPr>
            <w:r>
              <w:rPr>
                <w:spacing w:val="-7"/>
              </w:rPr>
              <w:t>50,0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7"/>
              </w:rPr>
            </w:pPr>
            <w:r>
              <w:rPr>
                <w:spacing w:val="-7"/>
              </w:rPr>
              <w:t>50,0</w:t>
            </w:r>
          </w:p>
        </w:tc>
      </w:tr>
      <w:tr w:rsidR="00D87D04" w:rsidTr="00D87D04">
        <w:trPr>
          <w:trHeight w:hRule="exact" w:val="57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lang w:val="en-US"/>
              </w:rPr>
            </w:pPr>
            <w:r>
              <w:rPr>
                <w:b/>
              </w:rPr>
              <w:t xml:space="preserve">Другие </w:t>
            </w: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5"/>
              </w:rPr>
              <w:t>01 13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/>
              </w:rPr>
              <w:t>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/>
              </w:rPr>
              <w:t>86,1</w:t>
            </w:r>
          </w:p>
        </w:tc>
      </w:tr>
      <w:tr w:rsidR="00D87D04" w:rsidTr="00D87D04">
        <w:trPr>
          <w:trHeight w:hRule="exact" w:val="1207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spacing w:val="6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1"/>
              </w:rPr>
              <w:t>31Б 0100400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</w:tr>
      <w:tr w:rsidR="00D87D04" w:rsidTr="00D87D04">
        <w:trPr>
          <w:trHeight w:hRule="exact" w:val="34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853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</w:tr>
      <w:tr w:rsidR="00D87D04" w:rsidTr="00D87D04">
        <w:trPr>
          <w:trHeight w:hRule="exact" w:val="33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07 00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/>
              </w:rPr>
              <w:t>30,8</w:t>
            </w:r>
          </w:p>
        </w:tc>
      </w:tr>
      <w:tr w:rsidR="00D87D04" w:rsidTr="00D87D04">
        <w:trPr>
          <w:trHeight w:hRule="exact" w:val="85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07 05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30,8</w:t>
            </w:r>
          </w:p>
        </w:tc>
      </w:tr>
      <w:tr w:rsidR="00D87D04" w:rsidTr="00D87D04">
        <w:trPr>
          <w:trHeight w:hRule="exact" w:val="170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spacing w:val="-1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  <w:r>
              <w:t>31Б 0100100</w:t>
            </w:r>
          </w:p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</w:tr>
      <w:tr w:rsidR="00D87D04" w:rsidTr="00D87D04">
        <w:trPr>
          <w:trHeight w:hRule="exact" w:val="60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244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</w:tr>
      <w:tr w:rsidR="00D87D04" w:rsidTr="00D87D04">
        <w:trPr>
          <w:trHeight w:hRule="exact" w:val="172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spacing w:val="-1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  <w:r>
              <w:t>31Б 0100500</w:t>
            </w:r>
          </w:p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</w:tr>
      <w:tr w:rsidR="00D87D04" w:rsidTr="00D87D04">
        <w:trPr>
          <w:trHeight w:hRule="exact" w:val="552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244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</w:tr>
      <w:tr w:rsidR="00D87D04" w:rsidTr="00D87D04">
        <w:trPr>
          <w:trHeight w:hRule="exact" w:val="428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  <w:spacing w:val="-1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  <w:r>
              <w:rPr>
                <w:b/>
                <w:spacing w:val="-5"/>
              </w:rPr>
              <w:t>08 00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1719,2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1251,0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423,3</w:t>
            </w:r>
          </w:p>
        </w:tc>
      </w:tr>
      <w:tr w:rsidR="00D87D04" w:rsidTr="00D87D04">
        <w:trPr>
          <w:trHeight w:hRule="exact" w:val="65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403"/>
            </w:pPr>
            <w:r>
              <w:t xml:space="preserve">Другие вопросы в области культуры, </w:t>
            </w:r>
            <w:r>
              <w:rPr>
                <w:spacing w:val="-2"/>
              </w:rPr>
              <w:t xml:space="preserve">кинематографии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</w:rPr>
              <w:t>08 04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1719,2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1251,0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bookmarkStart w:id="2" w:name="OLE_LINK4"/>
            <w:r>
              <w:t>423,</w:t>
            </w:r>
            <w:bookmarkEnd w:id="2"/>
            <w:r>
              <w:t>3</w:t>
            </w:r>
          </w:p>
        </w:tc>
      </w:tr>
      <w:tr w:rsidR="00D87D04" w:rsidTr="00D87D04">
        <w:trPr>
          <w:trHeight w:hRule="exact" w:val="903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1"/>
              </w:rPr>
              <w:t>35Е 0100500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1719,2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1251,0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423,3</w:t>
            </w:r>
          </w:p>
        </w:tc>
      </w:tr>
      <w:tr w:rsidR="00D87D04" w:rsidTr="00D87D04">
        <w:trPr>
          <w:trHeight w:hRule="exact" w:val="62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244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1719,2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1251,0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423,3</w:t>
            </w:r>
          </w:p>
        </w:tc>
      </w:tr>
      <w:tr w:rsidR="00D87D04" w:rsidTr="00D87D04">
        <w:trPr>
          <w:trHeight w:hRule="exact" w:val="35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>
              <w:rPr>
                <w:b/>
              </w:rPr>
              <w:t>943,2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/>
              </w:rPr>
              <w:t>1529,2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/>
              </w:rPr>
              <w:t>1529,2</w:t>
            </w:r>
          </w:p>
        </w:tc>
      </w:tr>
      <w:tr w:rsidR="00D87D04" w:rsidTr="00D87D04">
        <w:trPr>
          <w:trHeight w:hRule="exact" w:val="31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698,4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</w:tr>
      <w:tr w:rsidR="00D87D04" w:rsidTr="00D87D04">
        <w:trPr>
          <w:trHeight w:hRule="exact" w:val="97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lastRenderedPageBreak/>
              <w:t>Доплаты к пенсиям муниципальным служащим города Москвы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35П</w:t>
            </w:r>
          </w:p>
          <w:p w:rsidR="00D87D04" w:rsidRDefault="00D87D04">
            <w:pPr>
              <w:shd w:val="clear" w:color="auto" w:fill="FFFFFF"/>
              <w:jc w:val="center"/>
            </w:pPr>
            <w:r>
              <w:rPr>
                <w:b/>
              </w:rPr>
              <w:t>0101500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698,4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</w:tr>
      <w:tr w:rsidR="00D87D04" w:rsidTr="00D87D04">
        <w:trPr>
          <w:trHeight w:hRule="exact" w:val="3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540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698,4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</w:tr>
      <w:tr w:rsidR="00D87D04" w:rsidTr="00D87D04">
        <w:trPr>
          <w:trHeight w:hRule="exact" w:val="638"/>
        </w:trPr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tabs>
                <w:tab w:val="left" w:pos="1145"/>
              </w:tabs>
              <w:jc w:val="right"/>
            </w:pPr>
            <w:r>
              <w:t>244,8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</w:tr>
      <w:tr w:rsidR="00D87D04" w:rsidTr="00D87D04">
        <w:trPr>
          <w:trHeight w:hRule="exact" w:val="88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35П 0101800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</w:tr>
      <w:tr w:rsidR="00D87D04" w:rsidTr="00D87D04">
        <w:trPr>
          <w:trHeight w:hRule="exact" w:val="1190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D87D04" w:rsidRDefault="00D87D04">
            <w:pPr>
              <w:shd w:val="clear" w:color="auto" w:fill="FFFFFF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321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244,8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</w:tr>
      <w:tr w:rsidR="00D87D04" w:rsidTr="00D87D04">
        <w:trPr>
          <w:trHeight w:hRule="exact" w:val="38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  <w:spacing w:val="-1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12 00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</w:tr>
      <w:tr w:rsidR="00D87D04" w:rsidTr="00D87D04">
        <w:trPr>
          <w:trHeight w:hRule="exact" w:val="59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  <w:spacing w:val="-1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12 02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</w:tr>
      <w:tr w:rsidR="00D87D04" w:rsidTr="00D87D04">
        <w:trPr>
          <w:trHeight w:hRule="exact" w:val="684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Информирование жителей округа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35Е</w:t>
            </w:r>
          </w:p>
          <w:p w:rsidR="00D87D04" w:rsidRDefault="00D87D04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</w:rPr>
              <w:t>0100300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</w:tr>
      <w:tr w:rsidR="00D87D04" w:rsidTr="00D87D04">
        <w:trPr>
          <w:trHeight w:hRule="exact" w:val="325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Уплата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853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</w:tr>
      <w:tr w:rsidR="00D87D04" w:rsidTr="00D87D04">
        <w:trPr>
          <w:trHeight w:hRule="exact" w:val="611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12 04</w:t>
            </w: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</w:tr>
      <w:tr w:rsidR="00D87D04" w:rsidTr="00D87D04">
        <w:trPr>
          <w:trHeight w:hRule="exact" w:val="57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Cs/>
              </w:rPr>
              <w:t>Информирование жителей округа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35Е 0100300</w:t>
            </w: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  <w:rPr>
                <w:b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</w:tr>
      <w:tr w:rsidR="00D87D04" w:rsidTr="00D87D04">
        <w:trPr>
          <w:trHeight w:hRule="exact" w:val="609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 xml:space="preserve">Прочая закупка товаров, работ и услуг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244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</w:tr>
      <w:tr w:rsidR="00D87D04" w:rsidTr="00D87D04">
        <w:trPr>
          <w:trHeight w:hRule="exact" w:val="397"/>
        </w:trPr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Условно утверждаемые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</w:p>
        </w:tc>
        <w:tc>
          <w:tcPr>
            <w:tcW w:w="9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76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>
              <w:rPr>
                <w:b/>
              </w:rPr>
              <w:t>618,4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>
              <w:rPr>
                <w:b/>
              </w:rPr>
              <w:t>1446,2</w:t>
            </w:r>
          </w:p>
        </w:tc>
      </w:tr>
      <w:tr w:rsidR="00D87D04" w:rsidTr="00D87D04">
        <w:trPr>
          <w:trHeight w:hRule="exact" w:val="5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4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76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3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left="-45"/>
              <w:jc w:val="right"/>
              <w:rPr>
                <w:b/>
              </w:rPr>
            </w:pPr>
            <w:r>
              <w:rPr>
                <w:b/>
                <w:spacing w:val="3"/>
              </w:rPr>
              <w:t>28400,5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24736,7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28923,0</w:t>
            </w:r>
          </w:p>
        </w:tc>
      </w:tr>
    </w:tbl>
    <w:p w:rsidR="00D87D04" w:rsidRDefault="00D87D04" w:rsidP="00D87D04">
      <w:pPr>
        <w:spacing w:after="120"/>
        <w:ind w:left="5670"/>
      </w:pPr>
      <w:r>
        <w:br w:type="page"/>
      </w:r>
      <w:r>
        <w:lastRenderedPageBreak/>
        <w:t>Приложение 3</w:t>
      </w:r>
    </w:p>
    <w:p w:rsidR="00D87D04" w:rsidRDefault="00D87D04" w:rsidP="00D87D04">
      <w:pPr>
        <w:spacing w:after="120"/>
        <w:ind w:left="5670"/>
      </w:pPr>
      <w:r>
        <w:t xml:space="preserve">к решению Совета депутатов внутригородского муниципального образования - муниципального округа Алтуфьевский в городе Москве  </w:t>
      </w:r>
    </w:p>
    <w:p w:rsidR="00D87D04" w:rsidRDefault="00D87D04" w:rsidP="00D87D04">
      <w:pPr>
        <w:spacing w:after="120"/>
        <w:ind w:left="5670"/>
        <w:rPr>
          <w:b/>
        </w:rPr>
      </w:pPr>
      <w:r>
        <w:t>от 11.02.2025 № 36/5</w:t>
      </w:r>
    </w:p>
    <w:p w:rsidR="00D87D04" w:rsidRDefault="00D87D04" w:rsidP="00D87D04">
      <w:pPr>
        <w:shd w:val="clear" w:color="auto" w:fill="FFFFFF"/>
        <w:ind w:right="29"/>
        <w:jc w:val="center"/>
        <w:rPr>
          <w:b/>
          <w:bCs/>
          <w:spacing w:val="4"/>
        </w:rPr>
      </w:pPr>
    </w:p>
    <w:p w:rsidR="00D87D04" w:rsidRDefault="00D87D04" w:rsidP="00D87D04">
      <w:pPr>
        <w:shd w:val="clear" w:color="auto" w:fill="FFFFFF"/>
        <w:ind w:right="29"/>
        <w:jc w:val="center"/>
        <w:rPr>
          <w:b/>
          <w:bCs/>
          <w:spacing w:val="4"/>
        </w:rPr>
      </w:pPr>
    </w:p>
    <w:p w:rsidR="00D87D04" w:rsidRDefault="00D87D04" w:rsidP="00D87D04">
      <w:pPr>
        <w:shd w:val="clear" w:color="auto" w:fill="FFFFFF"/>
        <w:ind w:right="29"/>
        <w:jc w:val="center"/>
        <w:rPr>
          <w:b/>
          <w:bCs/>
          <w:spacing w:val="4"/>
          <w:sz w:val="26"/>
          <w:szCs w:val="26"/>
        </w:rPr>
      </w:pPr>
      <w:r>
        <w:rPr>
          <w:b/>
          <w:bCs/>
          <w:spacing w:val="4"/>
          <w:sz w:val="26"/>
          <w:szCs w:val="26"/>
        </w:rPr>
        <w:t xml:space="preserve">Ведомственная структура расходов </w:t>
      </w:r>
    </w:p>
    <w:p w:rsidR="00D87D04" w:rsidRDefault="00D87D04" w:rsidP="00D87D04">
      <w:pPr>
        <w:shd w:val="clear" w:color="auto" w:fill="FFFFFF"/>
        <w:jc w:val="center"/>
        <w:rPr>
          <w:spacing w:val="-5"/>
          <w:sz w:val="26"/>
          <w:szCs w:val="26"/>
        </w:rPr>
      </w:pPr>
      <w:r>
        <w:rPr>
          <w:b/>
          <w:spacing w:val="-5"/>
          <w:sz w:val="26"/>
          <w:szCs w:val="26"/>
        </w:rPr>
        <w:t>на 2025 год и плановый период 2026 и 2027 годов</w:t>
      </w:r>
    </w:p>
    <w:p w:rsidR="00D87D04" w:rsidRDefault="00D87D04" w:rsidP="00D87D04">
      <w:pPr>
        <w:rPr>
          <w:b/>
        </w:rPr>
      </w:pPr>
    </w:p>
    <w:tbl>
      <w:tblPr>
        <w:tblW w:w="9960" w:type="dxa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958"/>
        <w:gridCol w:w="576"/>
        <w:gridCol w:w="851"/>
        <w:gridCol w:w="1079"/>
        <w:gridCol w:w="610"/>
        <w:gridCol w:w="991"/>
        <w:gridCol w:w="991"/>
        <w:gridCol w:w="904"/>
      </w:tblGrid>
      <w:tr w:rsidR="00D87D04" w:rsidTr="000563D1">
        <w:trPr>
          <w:trHeight w:hRule="exact" w:val="1028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  <w:p w:rsidR="00D87D04" w:rsidRDefault="00D87D04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</w:pPr>
            <w:r>
              <w:t xml:space="preserve">Код </w:t>
            </w:r>
            <w:r>
              <w:rPr>
                <w:spacing w:val="-1"/>
              </w:rPr>
              <w:t>вед-ва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</w:pPr>
            <w:r>
              <w:rPr>
                <w:spacing w:val="1"/>
              </w:rPr>
              <w:t xml:space="preserve">Раздел </w:t>
            </w:r>
            <w:r>
              <w:t>подраз</w:t>
            </w:r>
            <w:r>
              <w:rPr>
                <w:spacing w:val="1"/>
              </w:rPr>
              <w:t>дел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  <w:p w:rsidR="00D87D04" w:rsidRDefault="00D87D04">
            <w:pPr>
              <w:shd w:val="clear" w:color="auto" w:fill="FFFFFF"/>
              <w:jc w:val="center"/>
            </w:pPr>
            <w:r>
              <w:t>ЦС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44"/>
              <w:jc w:val="center"/>
            </w:pPr>
          </w:p>
          <w:p w:rsidR="00D87D04" w:rsidRDefault="00D87D04">
            <w:pPr>
              <w:shd w:val="clear" w:color="auto" w:fill="FFFFFF"/>
              <w:ind w:right="144"/>
              <w:jc w:val="center"/>
            </w:pPr>
            <w:r>
              <w:t>ВР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2025 г.</w:t>
            </w:r>
          </w:p>
          <w:p w:rsidR="00D87D04" w:rsidRDefault="00D87D04">
            <w:pPr>
              <w:shd w:val="clear" w:color="auto" w:fill="FFFFFF"/>
              <w:jc w:val="center"/>
            </w:pPr>
            <w:r>
              <w:rPr>
                <w:spacing w:val="-3"/>
              </w:rPr>
              <w:t xml:space="preserve">сумма </w:t>
            </w:r>
            <w:r>
              <w:rPr>
                <w:spacing w:val="-6"/>
              </w:rPr>
              <w:t xml:space="preserve">тыс. </w:t>
            </w:r>
            <w:r>
              <w:rPr>
                <w:spacing w:val="-4"/>
              </w:rPr>
              <w:t>руб.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2026 г.</w:t>
            </w:r>
          </w:p>
          <w:p w:rsidR="00D87D04" w:rsidRDefault="00D87D0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сумма тыс.руб.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2027 г.</w:t>
            </w:r>
          </w:p>
          <w:p w:rsidR="00D87D04" w:rsidRDefault="00D87D04">
            <w:pPr>
              <w:shd w:val="clear" w:color="auto" w:fill="FFFFFF"/>
              <w:jc w:val="center"/>
              <w:rPr>
                <w:spacing w:val="-3"/>
              </w:rPr>
            </w:pPr>
            <w:r>
              <w:rPr>
                <w:spacing w:val="-3"/>
              </w:rPr>
              <w:t>сумма тыс.руб.</w:t>
            </w:r>
          </w:p>
        </w:tc>
      </w:tr>
      <w:tr w:rsidR="00D87D04" w:rsidTr="000563D1">
        <w:trPr>
          <w:trHeight w:hRule="exact" w:val="379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3"/>
              </w:rPr>
              <w:t>МУНИЦИПАЛЬНЫЙ ОКРУГ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900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right"/>
            </w:pP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right"/>
            </w:pPr>
          </w:p>
        </w:tc>
      </w:tr>
      <w:tr w:rsidR="00D87D04" w:rsidTr="000563D1">
        <w:trPr>
          <w:trHeight w:hRule="exact" w:val="668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tabs>
                <w:tab w:val="left" w:pos="3740"/>
              </w:tabs>
            </w:pPr>
            <w:r>
              <w:rPr>
                <w:b/>
                <w:bCs/>
                <w:spacing w:val="-2"/>
              </w:rPr>
              <w:t xml:space="preserve">ОБЩЕГОСУДАРСТВЕННЫЕ </w:t>
            </w:r>
            <w:r>
              <w:rPr>
                <w:b/>
                <w:bCs/>
                <w:spacing w:val="-3"/>
              </w:rPr>
              <w:t>ВОПРОСЫ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</w:rPr>
              <w:t>01 00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25537,3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21137,3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right"/>
              <w:rPr>
                <w:lang w:val="en-US"/>
              </w:rPr>
            </w:pPr>
            <w:r>
              <w:rPr>
                <w:b/>
              </w:rPr>
              <w:t>25323,5</w:t>
            </w:r>
          </w:p>
        </w:tc>
      </w:tr>
      <w:tr w:rsidR="00D87D04" w:rsidTr="000563D1">
        <w:trPr>
          <w:trHeight w:hRule="exact" w:val="1773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1"/>
              </w:rPr>
              <w:t xml:space="preserve">Функционирование законодательных </w:t>
            </w:r>
            <w:r>
              <w:rPr>
                <w:b/>
                <w:bCs/>
              </w:rPr>
              <w:t xml:space="preserve">(представительных) органов </w:t>
            </w:r>
            <w:r>
              <w:rPr>
                <w:b/>
                <w:bCs/>
                <w:spacing w:val="1"/>
              </w:rPr>
              <w:t>государственной власти и представительных органов муниципальных образований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3"/>
              </w:rPr>
              <w:t>01 03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2605,0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205,0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205,0</w:t>
            </w:r>
          </w:p>
        </w:tc>
      </w:tr>
      <w:tr w:rsidR="00D87D04" w:rsidTr="000563D1">
        <w:trPr>
          <w:trHeight w:hRule="exact" w:val="935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Депутаты Совета депутатов внутригородского муниципального образования</w:t>
            </w:r>
          </w:p>
          <w:p w:rsidR="00D87D04" w:rsidRDefault="00D87D04">
            <w:pPr>
              <w:shd w:val="clear" w:color="auto" w:fill="FFFFFF"/>
            </w:pPr>
            <w:r>
              <w:rPr>
                <w:spacing w:val="-1"/>
              </w:rPr>
              <w:t xml:space="preserve">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1"/>
              </w:rPr>
              <w:t xml:space="preserve">31А 0100200 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08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</w:pPr>
            <w:r>
              <w:t>205,0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205,0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205,0</w:t>
            </w:r>
          </w:p>
        </w:tc>
      </w:tr>
      <w:tr w:rsidR="00D87D04" w:rsidTr="000563D1">
        <w:trPr>
          <w:trHeight w:hRule="exact" w:val="709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spacing w:val="-1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08"/>
              <w:jc w:val="right"/>
            </w:pPr>
            <w: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</w:pPr>
            <w:r>
              <w:t>205,0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205,0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205,0</w:t>
            </w:r>
          </w:p>
        </w:tc>
      </w:tr>
      <w:tr w:rsidR="00D87D04" w:rsidTr="000563D1">
        <w:trPr>
          <w:trHeight w:hRule="exact" w:val="1771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spacing w:val="-1"/>
              </w:rPr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33А 0400100</w:t>
            </w:r>
          </w:p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2400,0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0,0</w:t>
            </w:r>
          </w:p>
        </w:tc>
      </w:tr>
      <w:tr w:rsidR="00D87D04" w:rsidTr="000563D1">
        <w:trPr>
          <w:trHeight w:hRule="exact" w:val="410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color w:val="000000"/>
                <w:spacing w:val="-1"/>
              </w:rPr>
            </w:pPr>
            <w:r>
              <w:rPr>
                <w:color w:val="000000"/>
                <w:spacing w:val="-1"/>
              </w:rPr>
              <w:t>Специальные расходы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123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2400,0</w:t>
            </w:r>
          </w:p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</w:pPr>
            <w:r>
              <w:t>0,0</w:t>
            </w:r>
          </w:p>
        </w:tc>
      </w:tr>
      <w:tr w:rsidR="00D87D04" w:rsidTr="000563D1">
        <w:trPr>
          <w:trHeight w:hRule="exact" w:val="1688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1"/>
              </w:rPr>
              <w:t xml:space="preserve">Функционирование Правительства </w:t>
            </w:r>
            <w:r>
              <w:rPr>
                <w:b/>
                <w:bCs/>
                <w:spacing w:val="-1"/>
              </w:rPr>
              <w:t xml:space="preserve">Российской Федерации, высших исполнительных органов </w:t>
            </w:r>
            <w:r>
              <w:rPr>
                <w:b/>
                <w:bCs/>
                <w:spacing w:val="1"/>
              </w:rPr>
              <w:t xml:space="preserve">субъектов </w:t>
            </w:r>
            <w:r>
              <w:rPr>
                <w:b/>
                <w:bCs/>
                <w:spacing w:val="-1"/>
              </w:rPr>
              <w:t>Российской Федерации</w:t>
            </w:r>
            <w:r>
              <w:rPr>
                <w:b/>
                <w:bCs/>
                <w:spacing w:val="1"/>
              </w:rPr>
              <w:t xml:space="preserve">, местных </w:t>
            </w:r>
            <w:r>
              <w:rPr>
                <w:b/>
                <w:bCs/>
                <w:spacing w:val="-2"/>
              </w:rPr>
              <w:t>администраций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3"/>
              </w:rPr>
              <w:t>01 04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22796,2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20796,2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20311,2</w:t>
            </w:r>
          </w:p>
        </w:tc>
      </w:tr>
      <w:tr w:rsidR="00D87D04" w:rsidTr="000563D1">
        <w:trPr>
          <w:trHeight w:hRule="exact" w:val="586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bCs/>
                <w:spacing w:val="1"/>
              </w:rPr>
            </w:pPr>
            <w:r>
              <w:rPr>
                <w:spacing w:val="-1"/>
              </w:rPr>
              <w:t>Руководитель администрации/ аппарата Совета депутатов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31Б 0100100</w:t>
            </w:r>
          </w:p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lang w:val="en-US"/>
              </w:rPr>
            </w:pPr>
            <w:r>
              <w:t>5</w:t>
            </w:r>
            <w:r>
              <w:rPr>
                <w:lang w:val="en-US"/>
              </w:rPr>
              <w:t>0</w:t>
            </w:r>
            <w:r>
              <w:t>80,4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2931,3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2931,3</w:t>
            </w:r>
          </w:p>
        </w:tc>
      </w:tr>
      <w:tr w:rsidR="00D87D04" w:rsidTr="000563D1">
        <w:trPr>
          <w:trHeight w:hRule="exact" w:val="647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Фонд оплаты труда </w:t>
            </w:r>
            <w:r>
              <w:t>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121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3529,6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2113,1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2113,1</w:t>
            </w:r>
          </w:p>
        </w:tc>
      </w:tr>
      <w:tr w:rsidR="00D87D04" w:rsidTr="000563D1">
        <w:trPr>
          <w:trHeight w:hRule="exact" w:val="1177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lastRenderedPageBreak/>
              <w:t xml:space="preserve">Иные выплаты персоналу </w:t>
            </w:r>
            <w:r>
              <w:t>государственных (муниципальных) органов</w:t>
            </w:r>
            <w:r>
              <w:rPr>
                <w:spacing w:val="-1"/>
              </w:rPr>
              <w:t>, за исключением фонда оплаты труда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122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70,4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70,4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70,4</w:t>
            </w:r>
          </w:p>
        </w:tc>
      </w:tr>
      <w:tr w:rsidR="00D87D04" w:rsidTr="000563D1">
        <w:trPr>
          <w:trHeight w:hRule="exact" w:val="1787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129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6"/>
                <w:lang w:val="en-US"/>
              </w:rPr>
            </w:pPr>
            <w:r>
              <w:rPr>
                <w:spacing w:val="-6"/>
              </w:rPr>
              <w:t>1065,2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spacing w:val="-6"/>
              </w:rPr>
              <w:t>6</w:t>
            </w:r>
            <w:r>
              <w:rPr>
                <w:spacing w:val="-6"/>
                <w:lang w:val="en-US"/>
              </w:rPr>
              <w:t>38</w:t>
            </w:r>
            <w:r>
              <w:rPr>
                <w:spacing w:val="-6"/>
              </w:rPr>
              <w:t>,</w:t>
            </w:r>
            <w:r>
              <w:rPr>
                <w:spacing w:val="-6"/>
                <w:lang w:val="en-US"/>
              </w:rPr>
              <w:t>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spacing w:val="-6"/>
              </w:rPr>
              <w:t>6</w:t>
            </w:r>
            <w:r>
              <w:rPr>
                <w:spacing w:val="-6"/>
                <w:lang w:val="en-US"/>
              </w:rPr>
              <w:t>38</w:t>
            </w:r>
            <w:r>
              <w:rPr>
                <w:spacing w:val="-6"/>
              </w:rPr>
              <w:t>,</w:t>
            </w:r>
            <w:r>
              <w:rPr>
                <w:spacing w:val="-6"/>
                <w:lang w:val="en-US"/>
              </w:rPr>
              <w:t>2</w:t>
            </w:r>
          </w:p>
        </w:tc>
      </w:tr>
      <w:tr w:rsidR="00D87D04" w:rsidTr="000563D1">
        <w:trPr>
          <w:trHeight w:hRule="exact" w:val="653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413,2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109,6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109,6</w:t>
            </w:r>
          </w:p>
        </w:tc>
      </w:tr>
      <w:tr w:rsidR="00D87D04" w:rsidTr="000563D1">
        <w:trPr>
          <w:trHeight w:hRule="exact" w:val="534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pacing w:line="288" w:lineRule="atLeast"/>
            </w:pPr>
            <w:r>
              <w:t>Закупка энергетических ресурсов</w:t>
            </w:r>
          </w:p>
          <w:p w:rsidR="00D87D04" w:rsidRDefault="00D87D04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247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0,0</w:t>
            </w:r>
          </w:p>
        </w:tc>
      </w:tr>
      <w:tr w:rsidR="00D87D04" w:rsidTr="000563D1">
        <w:trPr>
          <w:trHeight w:val="1405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  <w:spacing w:val="-1"/>
              </w:rPr>
              <w:t xml:space="preserve">Обеспечение деятельности администрации муниципального округа в части содержания муниципальных служащих для решения вопросов местного значения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31Б 0100500</w:t>
            </w:r>
          </w:p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44"/>
              <w:jc w:val="right"/>
              <w:rPr>
                <w:b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lang w:val="en-US"/>
              </w:rPr>
            </w:pPr>
            <w:r>
              <w:t>17373,4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17522,5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17037,5</w:t>
            </w:r>
          </w:p>
        </w:tc>
      </w:tr>
      <w:tr w:rsidR="00D87D04" w:rsidTr="000563D1">
        <w:trPr>
          <w:trHeight w:val="43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Фонд оплаты труда </w:t>
            </w:r>
            <w:r>
              <w:t>государственных (муниципальных) органов</w:t>
            </w:r>
            <w:r>
              <w:rPr>
                <w:spacing w:val="-1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121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1</w:t>
            </w:r>
            <w:r>
              <w:t>663,0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lang w:val="en-US"/>
              </w:rPr>
              <w:t>1</w:t>
            </w:r>
            <w:r>
              <w:t>1627,5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lang w:val="en-US"/>
              </w:rPr>
              <w:t>1</w:t>
            </w:r>
            <w:r>
              <w:t>1255,0</w:t>
            </w:r>
          </w:p>
        </w:tc>
      </w:tr>
      <w:tr w:rsidR="00D87D04" w:rsidTr="000563D1">
        <w:trPr>
          <w:trHeight w:val="548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Иные выплаты персоналу </w:t>
            </w:r>
            <w:r>
              <w:t>государственных (муниципальных) органов</w:t>
            </w:r>
            <w:r>
              <w:rPr>
                <w:spacing w:val="-1"/>
              </w:rPr>
              <w:t>,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281,6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633,6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633,6</w:t>
            </w:r>
          </w:p>
        </w:tc>
      </w:tr>
      <w:tr w:rsidR="00D87D04" w:rsidTr="000563D1">
        <w:trPr>
          <w:trHeight w:val="548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129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4D5E41">
            <w:pPr>
              <w:shd w:val="clear" w:color="auto" w:fill="FFFFFF"/>
              <w:jc w:val="right"/>
              <w:rPr>
                <w:spacing w:val="-6"/>
                <w:lang w:val="en-US"/>
              </w:rPr>
            </w:pPr>
            <w:r>
              <w:rPr>
                <w:spacing w:val="-6"/>
              </w:rPr>
              <w:t>3544,0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6"/>
              </w:rPr>
            </w:pPr>
            <w:r>
              <w:rPr>
                <w:spacing w:val="-6"/>
                <w:lang w:val="en-US"/>
              </w:rPr>
              <w:t>3</w:t>
            </w:r>
            <w:r>
              <w:rPr>
                <w:spacing w:val="-6"/>
              </w:rPr>
              <w:t>546,5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6"/>
              </w:rPr>
            </w:pPr>
            <w:r>
              <w:rPr>
                <w:spacing w:val="-6"/>
                <w:lang w:val="en-US"/>
              </w:rPr>
              <w:t>3</w:t>
            </w:r>
            <w:r>
              <w:rPr>
                <w:spacing w:val="-6"/>
              </w:rPr>
              <w:t>434,0</w:t>
            </w:r>
          </w:p>
        </w:tc>
      </w:tr>
      <w:tr w:rsidR="00D87D04" w:rsidTr="000563D1">
        <w:trPr>
          <w:trHeight w:val="61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244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8</w:t>
            </w:r>
            <w:r w:rsidR="004D5E41">
              <w:t>75,8</w:t>
            </w:r>
            <w:bookmarkStart w:id="3" w:name="_GoBack"/>
            <w:bookmarkEnd w:id="3"/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1714,9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1714,9</w:t>
            </w:r>
          </w:p>
        </w:tc>
      </w:tr>
      <w:tr w:rsidR="00D87D04" w:rsidTr="000563D1">
        <w:trPr>
          <w:trHeight w:val="61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pacing w:line="288" w:lineRule="atLeast"/>
            </w:pPr>
            <w:r>
              <w:t>Закупка энергетических ресурсов</w:t>
            </w:r>
          </w:p>
          <w:p w:rsidR="00D87D04" w:rsidRDefault="00D87D04">
            <w:pPr>
              <w:shd w:val="clear" w:color="auto" w:fill="FFFFFF"/>
              <w:rPr>
                <w:spacing w:val="-1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247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9,0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0,0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0,0</w:t>
            </w:r>
          </w:p>
        </w:tc>
      </w:tr>
      <w:tr w:rsidR="00D87D04" w:rsidTr="000563D1">
        <w:trPr>
          <w:trHeight w:val="61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  <w:spacing w:val="-1"/>
              </w:rPr>
              <w:t>Прочие расходы в сфере здравоохранения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35Г 0101100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37"/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342,4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342,4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342,4</w:t>
            </w:r>
          </w:p>
        </w:tc>
      </w:tr>
      <w:tr w:rsidR="00D87D04" w:rsidTr="000563D1">
        <w:trPr>
          <w:trHeight w:val="61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spacing w:val="-1"/>
              </w:rPr>
              <w:t xml:space="preserve">Иные выплаты персоналу </w:t>
            </w:r>
            <w:r>
              <w:t>государственных (муниципальных) органов</w:t>
            </w:r>
            <w:r>
              <w:rPr>
                <w:spacing w:val="-1"/>
              </w:rPr>
              <w:t>, за исключением фонда оплаты труда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122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342,4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342,4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342,4</w:t>
            </w:r>
          </w:p>
        </w:tc>
      </w:tr>
      <w:tr w:rsidR="00D87D04" w:rsidTr="000563D1">
        <w:trPr>
          <w:trHeight w:val="610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Обеспечение проведения выборов и референдумов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01 07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  <w:lang w:val="en-US"/>
              </w:rPr>
            </w:pPr>
            <w:r>
              <w:rPr>
                <w:b/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  <w:spacing w:val="-6"/>
              </w:rPr>
            </w:pPr>
            <w:r>
              <w:rPr>
                <w:b/>
                <w:spacing w:val="-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4671,2</w:t>
            </w:r>
          </w:p>
        </w:tc>
      </w:tr>
      <w:tr w:rsidR="00D87D04" w:rsidTr="000563D1">
        <w:trPr>
          <w:trHeight w:val="878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i/>
              </w:rPr>
            </w:pPr>
            <w:r>
              <w:t>Проведение выборов депутатов Совета депутатов муниципального округа Алтуфьевский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i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35А</w:t>
            </w:r>
          </w:p>
          <w:p w:rsidR="00D87D04" w:rsidRDefault="00D87D04">
            <w:pPr>
              <w:shd w:val="clear" w:color="auto" w:fill="FFFFFF"/>
              <w:jc w:val="center"/>
            </w:pPr>
            <w:r>
              <w:rPr>
                <w:b/>
              </w:rPr>
              <w:t>0100100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9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4671,2</w:t>
            </w:r>
          </w:p>
        </w:tc>
      </w:tr>
      <w:tr w:rsidR="00D87D04" w:rsidTr="000563D1">
        <w:trPr>
          <w:trHeight w:val="357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Специальные расходы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9"/>
              <w:jc w:val="center"/>
            </w:pPr>
            <w:r>
              <w:t>880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spacing w:val="-6"/>
              </w:rPr>
            </w:pPr>
            <w:r>
              <w:rPr>
                <w:spacing w:val="-6"/>
              </w:rPr>
              <w:t>0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4671,2</w:t>
            </w:r>
          </w:p>
        </w:tc>
      </w:tr>
      <w:tr w:rsidR="00D87D04" w:rsidTr="000563D1">
        <w:trPr>
          <w:trHeight w:hRule="exact" w:val="423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lastRenderedPageBreak/>
              <w:t>Резервные фонды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3"/>
              </w:rPr>
              <w:t>01 11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  <w:iCs/>
                <w:spacing w:val="-6"/>
              </w:rPr>
            </w:pPr>
            <w:r>
              <w:rPr>
                <w:b/>
                <w:iCs/>
                <w:spacing w:val="-6"/>
              </w:rPr>
              <w:t>50,0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  <w:iCs/>
                <w:spacing w:val="-6"/>
              </w:rPr>
            </w:pPr>
            <w:r>
              <w:rPr>
                <w:b/>
                <w:iCs/>
                <w:spacing w:val="-6"/>
              </w:rPr>
              <w:t>50,0</w:t>
            </w:r>
          </w:p>
        </w:tc>
      </w:tr>
      <w:tr w:rsidR="00D87D04" w:rsidTr="000563D1">
        <w:trPr>
          <w:trHeight w:hRule="exact" w:val="686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Cs/>
                <w:spacing w:val="-3"/>
              </w:rPr>
            </w:pPr>
            <w:r>
              <w:rPr>
                <w:bCs/>
                <w:spacing w:val="-3"/>
              </w:rPr>
              <w:t>Резервный фонд, предусмотренный органами местного самоуправления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</w:pPr>
            <w:r>
              <w:rPr>
                <w:b/>
              </w:rPr>
              <w:t>32А 0100000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7"/>
              </w:rPr>
            </w:pPr>
            <w:r>
              <w:rPr>
                <w:spacing w:val="-7"/>
              </w:rPr>
              <w:t>50,0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7"/>
              </w:rPr>
            </w:pPr>
            <w:r>
              <w:rPr>
                <w:spacing w:val="-7"/>
              </w:rPr>
              <w:t>50,0</w:t>
            </w:r>
          </w:p>
        </w:tc>
      </w:tr>
      <w:tr w:rsidR="00D87D04" w:rsidTr="000563D1">
        <w:trPr>
          <w:trHeight w:hRule="exact" w:val="343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Резервные средства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22"/>
              <w:jc w:val="right"/>
            </w:pPr>
            <w:r>
              <w:t>870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</w:pPr>
            <w:r>
              <w:t>50,0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7"/>
              </w:rPr>
            </w:pPr>
            <w:r>
              <w:rPr>
                <w:spacing w:val="-7"/>
              </w:rPr>
              <w:t>50,0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spacing w:val="-7"/>
              </w:rPr>
            </w:pPr>
            <w:r>
              <w:rPr>
                <w:spacing w:val="-7"/>
              </w:rPr>
              <w:t>50,0</w:t>
            </w:r>
          </w:p>
        </w:tc>
      </w:tr>
      <w:tr w:rsidR="00D87D04" w:rsidTr="000563D1">
        <w:trPr>
          <w:trHeight w:hRule="exact" w:val="601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 xml:space="preserve">Другие </w:t>
            </w: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  <w:spacing w:val="-5"/>
              </w:rPr>
              <w:t>01 13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86,1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/>
              </w:rPr>
              <w:t>86,1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/>
              </w:rPr>
              <w:t>86,1</w:t>
            </w:r>
          </w:p>
        </w:tc>
      </w:tr>
      <w:tr w:rsidR="00D87D04" w:rsidTr="000563D1">
        <w:trPr>
          <w:trHeight w:hRule="exact" w:val="1126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spacing w:val="6"/>
              </w:rPr>
            </w:pPr>
            <w:r>
              <w:rPr>
                <w:spacing w:val="6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  <w:p w:rsidR="00D87D04" w:rsidRDefault="00D87D04">
            <w:pPr>
              <w:shd w:val="clear" w:color="auto" w:fill="FFFFFF"/>
              <w:rPr>
                <w:spacing w:val="6"/>
              </w:rPr>
            </w:pPr>
          </w:p>
          <w:p w:rsidR="00D87D04" w:rsidRDefault="00D87D04">
            <w:pPr>
              <w:shd w:val="clear" w:color="auto" w:fill="FFFFFF"/>
              <w:rPr>
                <w:spacing w:val="6"/>
              </w:rPr>
            </w:pPr>
          </w:p>
          <w:p w:rsidR="00D87D04" w:rsidRDefault="00D87D04">
            <w:pPr>
              <w:shd w:val="clear" w:color="auto" w:fill="FFFFFF"/>
            </w:pPr>
            <w:r>
              <w:rPr>
                <w:spacing w:val="6"/>
              </w:rPr>
              <w:t xml:space="preserve">ыхого округа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1"/>
              </w:rPr>
              <w:t>31Б 0100400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22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</w:tr>
      <w:tr w:rsidR="00D87D04" w:rsidTr="000563D1">
        <w:trPr>
          <w:trHeight w:hRule="exact" w:val="341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Уплата иных платежей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  <w:spacing w:val="-1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22"/>
              <w:jc w:val="right"/>
            </w:pPr>
            <w:r>
              <w:t>853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86,1</w:t>
            </w:r>
          </w:p>
        </w:tc>
      </w:tr>
      <w:tr w:rsidR="00D87D04" w:rsidTr="000563D1">
        <w:trPr>
          <w:trHeight w:hRule="exact" w:val="341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Образование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07 00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37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30,8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/>
              </w:rPr>
              <w:t>30,8</w:t>
            </w:r>
          </w:p>
        </w:tc>
      </w:tr>
      <w:tr w:rsidR="00D87D04" w:rsidTr="000563D1">
        <w:trPr>
          <w:trHeight w:hRule="exact" w:val="944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Профессиональная подготовка, переподготовка, повышение квалификации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07 05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37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30,8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30,8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30,8</w:t>
            </w:r>
          </w:p>
        </w:tc>
      </w:tr>
      <w:tr w:rsidR="00D87D04" w:rsidTr="000563D1">
        <w:trPr>
          <w:trHeight w:hRule="exact" w:val="1515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spacing w:val="-1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  <w:r>
              <w:t>31Б 0100100</w:t>
            </w:r>
          </w:p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37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</w:tr>
      <w:tr w:rsidR="00D87D04" w:rsidTr="000563D1">
        <w:trPr>
          <w:trHeight w:hRule="exact" w:val="668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3,1</w:t>
            </w:r>
          </w:p>
        </w:tc>
      </w:tr>
      <w:tr w:rsidR="00D87D04" w:rsidTr="000563D1">
        <w:trPr>
          <w:trHeight w:hRule="exact" w:val="1475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spacing w:val="-1"/>
              </w:rPr>
            </w:pPr>
            <w:r>
              <w:rPr>
                <w:spacing w:val="-1"/>
              </w:rPr>
              <w:t>Обеспечение деятельности администраций муниципальных округов в части содержания муниципальных служащих для решения вопросов местного значения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  <w:r>
              <w:t>31Б 0100500</w:t>
            </w:r>
          </w:p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37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</w:tr>
      <w:tr w:rsidR="00D87D04" w:rsidTr="000563D1">
        <w:trPr>
          <w:trHeight w:hRule="exact" w:val="644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bCs/>
                <w:spacing w:val="-3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27,7</w:t>
            </w:r>
          </w:p>
        </w:tc>
      </w:tr>
      <w:tr w:rsidR="00D87D04" w:rsidTr="000563D1">
        <w:trPr>
          <w:trHeight w:hRule="exact" w:val="361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  <w:spacing w:val="-1"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  <w:r>
              <w:rPr>
                <w:b/>
                <w:spacing w:val="-5"/>
              </w:rPr>
              <w:t>08 00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22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1719,2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1251,0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  <w:rPr>
                <w:b/>
              </w:rPr>
            </w:pPr>
            <w:r>
              <w:rPr>
                <w:b/>
              </w:rPr>
              <w:t>423,3</w:t>
            </w:r>
          </w:p>
        </w:tc>
      </w:tr>
      <w:tr w:rsidR="00D87D04" w:rsidTr="000563D1">
        <w:trPr>
          <w:trHeight w:hRule="exact" w:val="651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 xml:space="preserve">Другие вопросы в области культуры, </w:t>
            </w:r>
            <w:r>
              <w:rPr>
                <w:spacing w:val="-2"/>
              </w:rPr>
              <w:t xml:space="preserve">кинематографии 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  <w:bCs/>
              </w:rPr>
              <w:t>08 04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1719,2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1251,0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423,3</w:t>
            </w:r>
          </w:p>
        </w:tc>
      </w:tr>
      <w:tr w:rsidR="00D87D04" w:rsidTr="000563D1">
        <w:trPr>
          <w:trHeight w:hRule="exact" w:val="625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Праздничные и социально значимые мероприятия для населения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spacing w:val="-1"/>
              </w:rPr>
              <w:t>35Е 0100500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1719,2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1251,0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423,3</w:t>
            </w:r>
          </w:p>
        </w:tc>
      </w:tr>
      <w:tr w:rsidR="00D87D04" w:rsidTr="000563D1">
        <w:trPr>
          <w:trHeight w:hRule="exact" w:val="629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1719,2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1251,0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423,3</w:t>
            </w:r>
          </w:p>
        </w:tc>
      </w:tr>
      <w:tr w:rsidR="00D87D04" w:rsidTr="000563D1">
        <w:trPr>
          <w:trHeight w:hRule="exact" w:val="404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/>
              </w:rPr>
              <w:t>Социальная политика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10 00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37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tabs>
                <w:tab w:val="left" w:pos="1145"/>
              </w:tabs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>
              <w:rPr>
                <w:b/>
              </w:rPr>
              <w:t>943,2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/>
              </w:rPr>
              <w:t>1529,2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/>
              </w:rPr>
              <w:t>1529,2</w:t>
            </w:r>
          </w:p>
        </w:tc>
      </w:tr>
      <w:tr w:rsidR="00D87D04" w:rsidTr="000563D1">
        <w:trPr>
          <w:trHeight w:hRule="exact" w:val="429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Пенсионное обеспечение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10 01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37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698,4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</w:tr>
      <w:tr w:rsidR="00D87D04" w:rsidTr="000563D1">
        <w:trPr>
          <w:trHeight w:hRule="exact" w:val="647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Доплаты к пенсиям муниципальным служащим города Москвы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35П</w:t>
            </w:r>
          </w:p>
          <w:p w:rsidR="00D87D04" w:rsidRDefault="00D87D04">
            <w:pPr>
              <w:shd w:val="clear" w:color="auto" w:fill="FFFFFF"/>
              <w:jc w:val="center"/>
            </w:pPr>
            <w:r>
              <w:rPr>
                <w:b/>
              </w:rPr>
              <w:t>0101500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37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698,4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</w:tr>
      <w:tr w:rsidR="00D87D04" w:rsidTr="000563D1">
        <w:trPr>
          <w:trHeight w:hRule="exact" w:val="438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Иные межбюджетные трансферты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540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698,4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998,4</w:t>
            </w:r>
          </w:p>
        </w:tc>
      </w:tr>
      <w:tr w:rsidR="00D87D04" w:rsidTr="000563D1">
        <w:trPr>
          <w:trHeight w:hRule="exact" w:val="604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Другие вопросы в области социальной политики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</w:rPr>
            </w:pPr>
            <w:r>
              <w:rPr>
                <w:b/>
              </w:rPr>
              <w:t>10 06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37"/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tabs>
                <w:tab w:val="left" w:pos="1145"/>
              </w:tabs>
              <w:jc w:val="right"/>
            </w:pPr>
            <w:r>
              <w:t>244,8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</w:tr>
      <w:tr w:rsidR="00D87D04" w:rsidTr="000563D1">
        <w:trPr>
          <w:trHeight w:hRule="exact" w:val="905"/>
        </w:trPr>
        <w:tc>
          <w:tcPr>
            <w:tcW w:w="395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35П 0101800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37"/>
              <w:jc w:val="right"/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244,8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</w:tr>
      <w:tr w:rsidR="00D87D04" w:rsidTr="000563D1">
        <w:trPr>
          <w:trHeight w:hRule="exact" w:val="1205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rPr>
                <w:bCs/>
              </w:rPr>
            </w:pPr>
            <w:r>
              <w:rPr>
                <w:bCs/>
              </w:rPr>
              <w:t>Пособия, компенсации и иные социальные выплаты гражданам, кроме публичных нормативных обязательств</w:t>
            </w:r>
          </w:p>
          <w:p w:rsidR="00D87D04" w:rsidRDefault="00D87D04">
            <w:pPr>
              <w:shd w:val="clear" w:color="auto" w:fill="FFFFFF"/>
            </w:pP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37"/>
              <w:jc w:val="right"/>
            </w:pPr>
            <w:r>
              <w:t>321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244,8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t>530,8</w:t>
            </w:r>
          </w:p>
        </w:tc>
      </w:tr>
      <w:tr w:rsidR="00D87D04" w:rsidTr="000563D1">
        <w:trPr>
          <w:trHeight w:hRule="exact" w:val="381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  <w:spacing w:val="-1"/>
              </w:rPr>
              <w:t>Средства массовой информации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12 00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22"/>
              <w:jc w:val="right"/>
              <w:rPr>
                <w:b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170,0</w:t>
            </w:r>
          </w:p>
        </w:tc>
      </w:tr>
      <w:tr w:rsidR="00D87D04" w:rsidTr="000563D1">
        <w:trPr>
          <w:trHeight w:hRule="exact" w:val="683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  <w:spacing w:val="-1"/>
              </w:rPr>
              <w:t>Периодическая печать и издательства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12 02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22"/>
              <w:jc w:val="right"/>
              <w:rPr>
                <w:b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</w:tr>
      <w:tr w:rsidR="00D87D04" w:rsidTr="000563D1">
        <w:trPr>
          <w:trHeight w:hRule="exact" w:val="684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 xml:space="preserve">Информирование жителей округа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35Е</w:t>
            </w:r>
          </w:p>
          <w:p w:rsidR="00D87D04" w:rsidRDefault="00D87D04">
            <w:pPr>
              <w:shd w:val="clear" w:color="auto" w:fill="FFFFFF"/>
              <w:jc w:val="center"/>
              <w:rPr>
                <w:b/>
                <w:spacing w:val="-1"/>
              </w:rPr>
            </w:pPr>
            <w:r>
              <w:rPr>
                <w:b/>
              </w:rPr>
              <w:t>0100300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22"/>
              <w:jc w:val="right"/>
              <w:rPr>
                <w:b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</w:tr>
      <w:tr w:rsidR="00D87D04" w:rsidTr="000563D1">
        <w:trPr>
          <w:trHeight w:hRule="exact" w:val="362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Уплата иных платежей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22"/>
              <w:jc w:val="right"/>
            </w:pPr>
            <w:r>
              <w:t>853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>40,0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40,0</w:t>
            </w:r>
          </w:p>
        </w:tc>
      </w:tr>
      <w:tr w:rsidR="00D87D04" w:rsidTr="000563D1">
        <w:trPr>
          <w:trHeight w:hRule="exact" w:val="611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1"/>
              </w:rPr>
            </w:pPr>
            <w:r>
              <w:rPr>
                <w:b/>
              </w:rPr>
              <w:t>Другие вопросы в области средств массовой информации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  <w:r>
              <w:rPr>
                <w:b/>
                <w:spacing w:val="-5"/>
              </w:rPr>
              <w:t>12 04</w:t>
            </w: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22"/>
              <w:jc w:val="right"/>
              <w:rPr>
                <w:b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</w:tr>
      <w:tr w:rsidR="00D87D04" w:rsidTr="000563D1">
        <w:trPr>
          <w:trHeight w:hRule="exact" w:val="579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rPr>
                <w:bCs/>
              </w:rPr>
              <w:t>Информирование жителей округа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  <w:bCs/>
              </w:rPr>
              <w:t>35Е 0100300</w:t>
            </w: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22"/>
              <w:jc w:val="right"/>
              <w:rPr>
                <w:b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</w:tr>
      <w:tr w:rsidR="00D87D04" w:rsidTr="000563D1">
        <w:trPr>
          <w:trHeight w:hRule="exact" w:val="609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 xml:space="preserve">Прочая закупка товаров, работ и услуг 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ind w:right="122"/>
              <w:jc w:val="right"/>
            </w:pPr>
            <w:r>
              <w:t>244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>130,0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jc w:val="right"/>
            </w:pPr>
            <w:r>
              <w:rPr>
                <w:bCs/>
              </w:rPr>
              <w:t>130,0</w:t>
            </w:r>
          </w:p>
        </w:tc>
      </w:tr>
      <w:tr w:rsidR="00D87D04" w:rsidTr="000563D1">
        <w:trPr>
          <w:trHeight w:hRule="exact" w:val="379"/>
        </w:trPr>
        <w:tc>
          <w:tcPr>
            <w:tcW w:w="395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</w:pPr>
            <w:r>
              <w:t>Условно утверждаемые расходы</w:t>
            </w:r>
          </w:p>
        </w:tc>
        <w:tc>
          <w:tcPr>
            <w:tcW w:w="5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rPr>
                <w:b/>
                <w:spacing w:val="-5"/>
              </w:rPr>
            </w:pPr>
          </w:p>
        </w:tc>
        <w:tc>
          <w:tcPr>
            <w:tcW w:w="107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6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  <w:ind w:right="122"/>
              <w:jc w:val="right"/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shd w:val="clear" w:color="auto" w:fill="FFFFFF"/>
              <w:jc w:val="right"/>
              <w:rPr>
                <w:bCs/>
              </w:rPr>
            </w:pPr>
            <w:r>
              <w:rPr>
                <w:bCs/>
              </w:rPr>
              <w:t>0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>
              <w:rPr>
                <w:b/>
              </w:rPr>
              <w:t>618,4</w:t>
            </w:r>
          </w:p>
        </w:tc>
        <w:tc>
          <w:tcPr>
            <w:tcW w:w="9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right"/>
              <w:rPr>
                <w:b/>
                <w:lang w:val="en-US"/>
              </w:rPr>
            </w:pPr>
            <w:r>
              <w:rPr>
                <w:b/>
              </w:rPr>
              <w:t>1446,2</w:t>
            </w:r>
          </w:p>
        </w:tc>
      </w:tr>
      <w:tr w:rsidR="00D87D04" w:rsidTr="000563D1">
        <w:trPr>
          <w:trHeight w:hRule="exact" w:val="516"/>
        </w:trPr>
        <w:tc>
          <w:tcPr>
            <w:tcW w:w="3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ИТОГО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61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87D04" w:rsidRDefault="00D87D04">
            <w:pPr>
              <w:shd w:val="clear" w:color="auto" w:fill="FFFFFF"/>
            </w:pP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ind w:left="-45"/>
              <w:jc w:val="right"/>
              <w:rPr>
                <w:b/>
              </w:rPr>
            </w:pPr>
            <w:r>
              <w:rPr>
                <w:b/>
                <w:spacing w:val="3"/>
              </w:rPr>
              <w:t>28400,5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right"/>
            </w:pPr>
            <w:r>
              <w:rPr>
                <w:b/>
              </w:rPr>
              <w:t>24736,7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D87D04" w:rsidRDefault="00D87D04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</w:rPr>
            </w:pPr>
            <w:r>
              <w:rPr>
                <w:b/>
              </w:rPr>
              <w:t>28923,0</w:t>
            </w:r>
          </w:p>
        </w:tc>
      </w:tr>
    </w:tbl>
    <w:p w:rsidR="00D87D04" w:rsidRDefault="00D87D04" w:rsidP="00D87D04">
      <w:pPr>
        <w:spacing w:after="120"/>
        <w:ind w:left="4956"/>
        <w:rPr>
          <w:b/>
        </w:rPr>
      </w:pPr>
    </w:p>
    <w:p w:rsidR="00D87D04" w:rsidRDefault="00D87D04" w:rsidP="00D87D04">
      <w:pPr>
        <w:shd w:val="clear" w:color="auto" w:fill="FFFFFF"/>
        <w:spacing w:after="120"/>
        <w:ind w:left="5529"/>
        <w:jc w:val="both"/>
      </w:pPr>
    </w:p>
    <w:p w:rsidR="00D87D04" w:rsidRDefault="00D87D04" w:rsidP="00D87D04">
      <w:pPr>
        <w:spacing w:after="120"/>
      </w:pPr>
      <w:r>
        <w:t xml:space="preserve"> </w:t>
      </w:r>
    </w:p>
    <w:p w:rsidR="00D87D04" w:rsidRDefault="00D87D04" w:rsidP="00D87D04">
      <w:pPr>
        <w:ind w:firstLine="284"/>
      </w:pPr>
    </w:p>
    <w:sectPr w:rsidR="00D87D04" w:rsidSect="00D87D0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3F55" w:rsidRDefault="00113F55" w:rsidP="00D87D04">
      <w:r>
        <w:separator/>
      </w:r>
    </w:p>
  </w:endnote>
  <w:endnote w:type="continuationSeparator" w:id="0">
    <w:p w:rsidR="00113F55" w:rsidRDefault="00113F55" w:rsidP="00D87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3F55" w:rsidRDefault="00113F55" w:rsidP="00D87D04">
      <w:r>
        <w:separator/>
      </w:r>
    </w:p>
  </w:footnote>
  <w:footnote w:type="continuationSeparator" w:id="0">
    <w:p w:rsidR="00113F55" w:rsidRDefault="00113F55" w:rsidP="00D87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1486620"/>
      <w:docPartObj>
        <w:docPartGallery w:val="Page Numbers (Top of Page)"/>
        <w:docPartUnique/>
      </w:docPartObj>
    </w:sdtPr>
    <w:sdtEndPr/>
    <w:sdtContent>
      <w:p w:rsidR="00D87D04" w:rsidRDefault="00D87D0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87D04" w:rsidRDefault="00D87D0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D04"/>
    <w:rsid w:val="000563D1"/>
    <w:rsid w:val="00096607"/>
    <w:rsid w:val="00113F55"/>
    <w:rsid w:val="002E0343"/>
    <w:rsid w:val="002E73DD"/>
    <w:rsid w:val="004D5E41"/>
    <w:rsid w:val="0059632F"/>
    <w:rsid w:val="006F283E"/>
    <w:rsid w:val="00783D55"/>
    <w:rsid w:val="00D87D04"/>
    <w:rsid w:val="00DC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83D3F"/>
  <w15:chartTrackingRefBased/>
  <w15:docId w15:val="{BF013BFF-9B81-4DF0-A9E7-257ED1D4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7D04"/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87D04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18"/>
      <w:szCs w:val="18"/>
    </w:rPr>
  </w:style>
  <w:style w:type="paragraph" w:styleId="3">
    <w:name w:val="heading 3"/>
    <w:aliases w:val="Знак2 Знак"/>
    <w:basedOn w:val="a"/>
    <w:next w:val="a"/>
    <w:link w:val="30"/>
    <w:semiHidden/>
    <w:unhideWhenUsed/>
    <w:qFormat/>
    <w:rsid w:val="00D87D0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D04"/>
    <w:rPr>
      <w:rFonts w:ascii="Arial" w:eastAsia="Times New Roman" w:hAnsi="Arial" w:cs="Arial"/>
      <w:b/>
      <w:bCs/>
      <w:color w:val="26282F"/>
      <w:sz w:val="18"/>
      <w:szCs w:val="18"/>
      <w:lang w:eastAsia="ru-RU"/>
    </w:rPr>
  </w:style>
  <w:style w:type="character" w:customStyle="1" w:styleId="30">
    <w:name w:val="Заголовок 3 Знак"/>
    <w:aliases w:val="Знак2 Знак Знак"/>
    <w:basedOn w:val="a0"/>
    <w:link w:val="3"/>
    <w:semiHidden/>
    <w:rsid w:val="00D87D04"/>
    <w:rPr>
      <w:rFonts w:ascii="Cambria" w:eastAsia="Times New Roman" w:hAnsi="Cambria"/>
      <w:b/>
      <w:bCs/>
      <w:color w:val="4F81BD"/>
      <w:sz w:val="24"/>
      <w:szCs w:val="24"/>
      <w:lang w:eastAsia="ru-RU"/>
    </w:rPr>
  </w:style>
  <w:style w:type="character" w:styleId="a3">
    <w:name w:val="Hyperlink"/>
    <w:semiHidden/>
    <w:unhideWhenUsed/>
    <w:rsid w:val="00D87D0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87D04"/>
    <w:rPr>
      <w:color w:val="954F72" w:themeColor="followedHyperlink"/>
      <w:u w:val="single"/>
    </w:rPr>
  </w:style>
  <w:style w:type="character" w:customStyle="1" w:styleId="31">
    <w:name w:val="Заголовок 3 Знак1"/>
    <w:aliases w:val="Знак2 Знак Знак1"/>
    <w:basedOn w:val="a0"/>
    <w:semiHidden/>
    <w:rsid w:val="00D87D04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msonormal0">
    <w:name w:val="msonormal"/>
    <w:basedOn w:val="a"/>
    <w:rsid w:val="00D87D04"/>
  </w:style>
  <w:style w:type="paragraph" w:styleId="a5">
    <w:name w:val="Normal (Web)"/>
    <w:basedOn w:val="a"/>
    <w:semiHidden/>
    <w:unhideWhenUsed/>
    <w:rsid w:val="00D87D04"/>
  </w:style>
  <w:style w:type="paragraph" w:styleId="a6">
    <w:name w:val="header"/>
    <w:basedOn w:val="a"/>
    <w:link w:val="a7"/>
    <w:uiPriority w:val="99"/>
    <w:unhideWhenUsed/>
    <w:rsid w:val="00D87D0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D87D04"/>
    <w:rPr>
      <w:rFonts w:eastAsia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D87D0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D87D04"/>
    <w:rPr>
      <w:rFonts w:eastAsia="Times New Roman"/>
      <w:sz w:val="24"/>
      <w:szCs w:val="24"/>
      <w:lang w:eastAsia="ru-RU"/>
    </w:rPr>
  </w:style>
  <w:style w:type="paragraph" w:styleId="aa">
    <w:name w:val="Body Text"/>
    <w:basedOn w:val="a"/>
    <w:link w:val="ab"/>
    <w:semiHidden/>
    <w:unhideWhenUsed/>
    <w:rsid w:val="00D87D04"/>
    <w:pPr>
      <w:spacing w:after="120"/>
    </w:pPr>
  </w:style>
  <w:style w:type="character" w:customStyle="1" w:styleId="ab">
    <w:name w:val="Основной текст Знак"/>
    <w:basedOn w:val="a0"/>
    <w:link w:val="aa"/>
    <w:semiHidden/>
    <w:rsid w:val="00D87D04"/>
    <w:rPr>
      <w:rFonts w:eastAsia="Times New Roman"/>
      <w:sz w:val="24"/>
      <w:szCs w:val="24"/>
      <w:lang w:eastAsia="ru-RU"/>
    </w:rPr>
  </w:style>
  <w:style w:type="paragraph" w:styleId="ac">
    <w:name w:val="Body Text Indent"/>
    <w:basedOn w:val="a"/>
    <w:link w:val="ad"/>
    <w:semiHidden/>
    <w:unhideWhenUsed/>
    <w:rsid w:val="00D87D04"/>
    <w:pPr>
      <w:autoSpaceDE w:val="0"/>
      <w:autoSpaceDN w:val="0"/>
      <w:spacing w:after="120"/>
      <w:ind w:left="283"/>
    </w:pPr>
    <w:rPr>
      <w:sz w:val="28"/>
      <w:szCs w:val="28"/>
    </w:rPr>
  </w:style>
  <w:style w:type="character" w:customStyle="1" w:styleId="ad">
    <w:name w:val="Основной текст с отступом Знак"/>
    <w:basedOn w:val="a0"/>
    <w:link w:val="ac"/>
    <w:semiHidden/>
    <w:rsid w:val="00D87D04"/>
    <w:rPr>
      <w:rFonts w:eastAsia="Times New Roman"/>
      <w:lang w:eastAsia="ru-RU"/>
    </w:rPr>
  </w:style>
  <w:style w:type="paragraph" w:styleId="ae">
    <w:name w:val="Subtitle"/>
    <w:basedOn w:val="a"/>
    <w:link w:val="af"/>
    <w:qFormat/>
    <w:rsid w:val="00D87D04"/>
    <w:pPr>
      <w:spacing w:line="360" w:lineRule="auto"/>
      <w:jc w:val="center"/>
    </w:pPr>
    <w:rPr>
      <w:b/>
      <w:sz w:val="28"/>
      <w:szCs w:val="20"/>
    </w:rPr>
  </w:style>
  <w:style w:type="character" w:customStyle="1" w:styleId="af">
    <w:name w:val="Подзаголовок Знак"/>
    <w:basedOn w:val="a0"/>
    <w:link w:val="ae"/>
    <w:rsid w:val="00D87D04"/>
    <w:rPr>
      <w:rFonts w:eastAsia="Times New Roman"/>
      <w:b/>
      <w:szCs w:val="20"/>
      <w:lang w:eastAsia="ru-RU"/>
    </w:rPr>
  </w:style>
  <w:style w:type="paragraph" w:styleId="af0">
    <w:name w:val="Balloon Text"/>
    <w:basedOn w:val="a"/>
    <w:link w:val="af1"/>
    <w:semiHidden/>
    <w:unhideWhenUsed/>
    <w:rsid w:val="00D87D04"/>
    <w:rPr>
      <w:rFonts w:ascii="Tahoma" w:hAnsi="Tahoma" w:cs="Tahoma"/>
      <w:b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D87D04"/>
    <w:rPr>
      <w:rFonts w:ascii="Tahoma" w:eastAsia="Times New Roman" w:hAnsi="Tahoma" w:cs="Tahoma"/>
      <w:b/>
      <w:sz w:val="16"/>
      <w:szCs w:val="16"/>
      <w:lang w:eastAsia="ru-RU"/>
    </w:rPr>
  </w:style>
  <w:style w:type="paragraph" w:customStyle="1" w:styleId="af2">
    <w:name w:val="Знак"/>
    <w:basedOn w:val="a"/>
    <w:rsid w:val="00D87D04"/>
    <w:pPr>
      <w:spacing w:after="160" w:line="240" w:lineRule="exact"/>
    </w:pPr>
    <w:rPr>
      <w:sz w:val="20"/>
      <w:szCs w:val="20"/>
      <w:lang w:eastAsia="zh-CN"/>
    </w:rPr>
  </w:style>
  <w:style w:type="paragraph" w:customStyle="1" w:styleId="1CharChar">
    <w:name w:val="1 Знак Char Знак Char Знак"/>
    <w:basedOn w:val="a"/>
    <w:rsid w:val="00D87D0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3">
    <w:name w:val="Знак Знак Знак Знак Знак Знак"/>
    <w:basedOn w:val="a"/>
    <w:rsid w:val="00D87D0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af4">
    <w:name w:val="Знак Знак Знак"/>
    <w:basedOn w:val="a"/>
    <w:rsid w:val="00D87D0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af5">
    <w:name w:val="Нормальный (таблица)"/>
    <w:basedOn w:val="a"/>
    <w:next w:val="a"/>
    <w:rsid w:val="00D87D04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6">
    <w:name w:val="Прижатый влево"/>
    <w:basedOn w:val="a"/>
    <w:next w:val="a"/>
    <w:rsid w:val="00D87D0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D87D0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">
    <w:name w:val="Знак2"/>
    <w:basedOn w:val="a"/>
    <w:rsid w:val="00D87D04"/>
    <w:pPr>
      <w:shd w:val="clear" w:color="auto" w:fill="FFFFFF"/>
      <w:spacing w:after="160" w:line="240" w:lineRule="exact"/>
      <w:ind w:firstLine="624"/>
      <w:jc w:val="center"/>
    </w:pPr>
    <w:rPr>
      <w:rFonts w:ascii="Verdana" w:hAnsi="Verdana"/>
      <w:sz w:val="20"/>
      <w:szCs w:val="20"/>
      <w:lang w:val="en-US" w:eastAsia="en-US"/>
    </w:rPr>
  </w:style>
  <w:style w:type="paragraph" w:customStyle="1" w:styleId="11">
    <w:name w:val="Без интервала1"/>
    <w:rsid w:val="00D87D04"/>
    <w:rPr>
      <w:rFonts w:ascii="Calibri" w:eastAsia="Times New Roman" w:hAnsi="Calibri"/>
      <w:sz w:val="22"/>
      <w:szCs w:val="22"/>
    </w:rPr>
  </w:style>
  <w:style w:type="paragraph" w:customStyle="1" w:styleId="20">
    <w:name w:val="Знак Знак2"/>
    <w:basedOn w:val="a"/>
    <w:rsid w:val="00D87D04"/>
    <w:pPr>
      <w:spacing w:after="160" w:line="240" w:lineRule="exact"/>
    </w:pPr>
    <w:rPr>
      <w:rFonts w:eastAsia="Calibri"/>
      <w:sz w:val="20"/>
      <w:szCs w:val="20"/>
      <w:lang w:eastAsia="zh-CN"/>
    </w:rPr>
  </w:style>
  <w:style w:type="paragraph" w:customStyle="1" w:styleId="12">
    <w:name w:val="Без интервала1"/>
    <w:rsid w:val="00D87D04"/>
    <w:rPr>
      <w:rFonts w:ascii="Calibri" w:eastAsia="Times New Roman" w:hAnsi="Calibri"/>
      <w:sz w:val="22"/>
      <w:szCs w:val="22"/>
    </w:rPr>
  </w:style>
  <w:style w:type="paragraph" w:customStyle="1" w:styleId="Style3">
    <w:name w:val="Style3"/>
    <w:basedOn w:val="a"/>
    <w:rsid w:val="00D87D04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D87D04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character" w:customStyle="1" w:styleId="af7">
    <w:name w:val="Активная гипертекстовая ссылка"/>
    <w:rsid w:val="00D87D04"/>
    <w:rPr>
      <w:b/>
      <w:bCs/>
      <w:color w:val="106BBE"/>
      <w:u w:val="single"/>
    </w:rPr>
  </w:style>
  <w:style w:type="table" w:styleId="af8">
    <w:name w:val="Table Grid"/>
    <w:basedOn w:val="a1"/>
    <w:rsid w:val="00D87D04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91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tufmun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13</Pages>
  <Words>2908</Words>
  <Characters>16580</Characters>
  <Application>Microsoft Office Word</Application>
  <DocSecurity>0</DocSecurity>
  <Lines>138</Lines>
  <Paragraphs>38</Paragraphs>
  <ScaleCrop>false</ScaleCrop>
  <Company/>
  <LinksUpToDate>false</LinksUpToDate>
  <CharactersWithSpaces>19450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 Алтуфьево</dc:creator>
  <cp:keywords/>
  <dc:description/>
  <cp:lastModifiedBy>админ Алтуфьево</cp:lastModifiedBy>
  <cp:revision>6</cp:revision>
  <cp:lastPrinted>2025-02-11T08:42:00Z</cp:lastPrinted>
  <dcterms:created xsi:type="dcterms:W3CDTF">2025-02-10T14:06:00Z</dcterms:created>
  <dcterms:modified xsi:type="dcterms:W3CDTF">2025-02-17T11:25:00Z</dcterms:modified>
</cp:coreProperties>
</file>